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D3" w:rsidRDefault="00052526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336550</wp:posOffset>
            </wp:positionH>
            <wp:positionV relativeFrom="page">
              <wp:posOffset>335915</wp:posOffset>
            </wp:positionV>
            <wp:extent cx="6891655" cy="10023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1002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E301D3" w:rsidRDefault="00E301D3">
      <w:pPr>
        <w:sectPr w:rsidR="00E301D3">
          <w:pgSz w:w="11900" w:h="16838"/>
          <w:pgMar w:top="1440" w:right="1440" w:bottom="875" w:left="1440" w:header="0" w:footer="0" w:gutter="0"/>
          <w:cols w:space="0"/>
        </w:sectPr>
      </w:pPr>
    </w:p>
    <w:p w:rsidR="00E301D3" w:rsidRDefault="00052526">
      <w:pPr>
        <w:ind w:left="34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336550</wp:posOffset>
            </wp:positionH>
            <wp:positionV relativeFrom="page">
              <wp:posOffset>335915</wp:posOffset>
            </wp:positionV>
            <wp:extent cx="6891655" cy="10023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1002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Мы живем в веке информации.</w:t>
      </w:r>
    </w:p>
    <w:p w:rsidR="00E301D3" w:rsidRDefault="00E301D3">
      <w:pPr>
        <w:spacing w:line="56" w:lineRule="exact"/>
        <w:rPr>
          <w:sz w:val="20"/>
          <w:szCs w:val="20"/>
        </w:rPr>
      </w:pPr>
    </w:p>
    <w:p w:rsidR="00E301D3" w:rsidRDefault="00052526">
      <w:pPr>
        <w:spacing w:line="270" w:lineRule="auto"/>
        <w:ind w:left="27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Мир, в котором развивается современный ребенок, коренным образом отличается от мира, в котором выросли его родители.</w:t>
      </w:r>
    </w:p>
    <w:p w:rsidR="00E301D3" w:rsidRDefault="00E301D3">
      <w:pPr>
        <w:spacing w:line="19" w:lineRule="exact"/>
        <w:rPr>
          <w:sz w:val="20"/>
          <w:szCs w:val="20"/>
        </w:rPr>
      </w:pPr>
    </w:p>
    <w:p w:rsidR="00E301D3" w:rsidRDefault="00052526">
      <w:pPr>
        <w:spacing w:line="272" w:lineRule="auto"/>
        <w:ind w:left="27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Это предъявляет качественно новые требования к дошкольному воспитанию как первому </w:t>
      </w:r>
      <w:r>
        <w:rPr>
          <w:rFonts w:eastAsia="Times New Roman"/>
          <w:sz w:val="24"/>
          <w:szCs w:val="24"/>
        </w:rPr>
        <w:t>звену непрерывного образования: образования с использованием современных информационно-коммуникационных технологий.</w:t>
      </w:r>
    </w:p>
    <w:p w:rsidR="00E301D3" w:rsidRDefault="00E301D3">
      <w:pPr>
        <w:spacing w:line="19" w:lineRule="exact"/>
        <w:rPr>
          <w:sz w:val="20"/>
          <w:szCs w:val="20"/>
        </w:rPr>
      </w:pPr>
    </w:p>
    <w:p w:rsidR="00E301D3" w:rsidRDefault="00052526">
      <w:pPr>
        <w:spacing w:line="271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   определению    Г.К.    Селевко,    информационная технология   обучения   –   это   педагогическая   технология, применяющая специаль</w:t>
      </w:r>
      <w:r>
        <w:rPr>
          <w:rFonts w:eastAsia="Times New Roman"/>
          <w:sz w:val="24"/>
          <w:szCs w:val="24"/>
        </w:rPr>
        <w:t>ные способы, программные и технические средства для работы с</w:t>
      </w:r>
    </w:p>
    <w:p w:rsidR="00E301D3" w:rsidRDefault="00E301D3">
      <w:pPr>
        <w:spacing w:line="18" w:lineRule="exact"/>
        <w:rPr>
          <w:sz w:val="20"/>
          <w:szCs w:val="20"/>
        </w:rPr>
      </w:pPr>
    </w:p>
    <w:p w:rsidR="00E301D3" w:rsidRDefault="00052526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информацией. Надо понимать, что ИКТ это не только компьютеры и их программное обеспечение. Здесь подразумевается использование компьютера, Интернет-ресурсов, телевизора, видео, DVD, CD, мультиме</w:t>
      </w:r>
      <w:r>
        <w:rPr>
          <w:rFonts w:eastAsia="Times New Roman"/>
          <w:sz w:val="24"/>
          <w:szCs w:val="24"/>
        </w:rPr>
        <w:t>диа, аудиовизуального оборудования и др.</w:t>
      </w:r>
    </w:p>
    <w:p w:rsidR="00E301D3" w:rsidRDefault="00E301D3">
      <w:pPr>
        <w:spacing w:line="19" w:lineRule="exact"/>
        <w:rPr>
          <w:sz w:val="20"/>
          <w:szCs w:val="20"/>
        </w:rPr>
      </w:pPr>
    </w:p>
    <w:p w:rsidR="00E301D3" w:rsidRDefault="00052526">
      <w:pPr>
        <w:numPr>
          <w:ilvl w:val="0"/>
          <w:numId w:val="1"/>
        </w:numPr>
        <w:tabs>
          <w:tab w:val="left" w:pos="1244"/>
        </w:tabs>
        <w:spacing w:line="27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Концепцией внедрения новых информационных технологий в дошкольное образование, компьютер должен стать в детском саду ядром развивающей предметной среды. Поэтому, важно создание системы работы с испол</w:t>
      </w:r>
      <w:r>
        <w:rPr>
          <w:rFonts w:eastAsia="Times New Roman"/>
          <w:sz w:val="24"/>
          <w:szCs w:val="24"/>
        </w:rPr>
        <w:t>ьзованием компьютера для развития ребенка и прежде всего, формирования у него психологической готовности к жизни и деятельности в обществе, широко применяющем информационные технологии. Идея использовать компьютеры в обучении детей принадлежит профессору С</w:t>
      </w:r>
      <w:r>
        <w:rPr>
          <w:rFonts w:eastAsia="Times New Roman"/>
          <w:sz w:val="24"/>
          <w:szCs w:val="24"/>
        </w:rPr>
        <w:t>. Пейперту. Работая с Ж. Пиаже в 60-е годы, он пришел к выводу, что ребенок развивается, если имеет условия для креативной деятельности в соответствующей среде, при этом качество усвоения материала зависит не столько от способностей ребенка, сколько от орг</w:t>
      </w:r>
      <w:r>
        <w:rPr>
          <w:rFonts w:eastAsia="Times New Roman"/>
          <w:sz w:val="24"/>
          <w:szCs w:val="24"/>
        </w:rPr>
        <w:t>анизации процесса обучения. Ученый представляет концепцию школы будущего, в которой компьютер выступает как средство активизации мыслительных, познавательных, творческих процессов.</w:t>
      </w:r>
    </w:p>
    <w:p w:rsidR="00E301D3" w:rsidRDefault="00E301D3">
      <w:pPr>
        <w:spacing w:line="28" w:lineRule="exact"/>
        <w:rPr>
          <w:rFonts w:eastAsia="Times New Roman"/>
          <w:sz w:val="24"/>
          <w:szCs w:val="24"/>
        </w:rPr>
      </w:pPr>
    </w:p>
    <w:p w:rsidR="00E301D3" w:rsidRDefault="00052526">
      <w:pPr>
        <w:spacing w:line="27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Теоретическое обоснование необходимости использования информационных техно</w:t>
      </w:r>
      <w:r>
        <w:rPr>
          <w:rFonts w:eastAsia="Times New Roman"/>
          <w:sz w:val="24"/>
          <w:szCs w:val="24"/>
        </w:rPr>
        <w:t>логий для развития и обучения детей нашло свое продолжение в исследованиях отечественных ученых. А.В. Запорожец в своей работе «Проблемы дошкольной игры и руководство ею в воспитательных целях» дал подробные примеры использования компьютера как средства по</w:t>
      </w:r>
      <w:r>
        <w:rPr>
          <w:rFonts w:eastAsia="Times New Roman"/>
          <w:sz w:val="24"/>
          <w:szCs w:val="24"/>
        </w:rPr>
        <w:t>знавательного развития ребенка. С.Л. Новоселова в книге «Проблемы информатизации дошкольного образования» утверждала, что введение компьютера в систему дидактических средств детского сада может стать мощным фактором обогащения интеллектуального, эстетическ</w:t>
      </w:r>
      <w:r>
        <w:rPr>
          <w:rFonts w:eastAsia="Times New Roman"/>
          <w:sz w:val="24"/>
          <w:szCs w:val="24"/>
        </w:rPr>
        <w:t>ого, нравственного и физического развития ребенка. Д.Б. Богоявленская показала, что у детей, занимающихся с компьютерными игровыми программами по специально построенной системе, высок потенциал интеллектуального, творческого развития. По результатам исслед</w:t>
      </w:r>
      <w:r>
        <w:rPr>
          <w:rFonts w:eastAsia="Times New Roman"/>
          <w:sz w:val="24"/>
          <w:szCs w:val="24"/>
        </w:rPr>
        <w:t>ований Машбиц Е.И. было показано, что компьютер способен усилить мотивацию учения.</w:t>
      </w:r>
    </w:p>
    <w:p w:rsidR="00E301D3" w:rsidRDefault="00E301D3">
      <w:pPr>
        <w:spacing w:line="28" w:lineRule="exact"/>
        <w:rPr>
          <w:rFonts w:eastAsia="Times New Roman"/>
          <w:sz w:val="24"/>
          <w:szCs w:val="24"/>
        </w:rPr>
      </w:pPr>
    </w:p>
    <w:p w:rsidR="00E301D3" w:rsidRDefault="00052526">
      <w:pPr>
        <w:spacing w:line="276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Современные исследования медиков показывают, что отрицательного воздействия на здоровье детей дошкольного возраста при работе с компьютером не наблюдается, если соблюдаются</w:t>
      </w:r>
      <w:r>
        <w:rPr>
          <w:rFonts w:eastAsia="Times New Roman"/>
          <w:sz w:val="24"/>
          <w:szCs w:val="24"/>
        </w:rPr>
        <w:t xml:space="preserve"> гигиенические (высокий уровень освещѐнности, четкое и контрастное изображение на экране, оптимальное расстояние глаз до экрана 55-65 см., удобная поза) и эргономические (длительность игровых занятий не должна</w:t>
      </w:r>
    </w:p>
    <w:p w:rsidR="00E301D3" w:rsidRDefault="00E301D3">
      <w:pPr>
        <w:sectPr w:rsidR="00E301D3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E301D3" w:rsidRDefault="00052526">
      <w:pPr>
        <w:spacing w:line="267" w:lineRule="auto"/>
        <w:ind w:left="2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336550</wp:posOffset>
            </wp:positionH>
            <wp:positionV relativeFrom="page">
              <wp:posOffset>335915</wp:posOffset>
            </wp:positionV>
            <wp:extent cx="6891655" cy="10023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1002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 xml:space="preserve">превышать 10-15 минут) </w:t>
      </w:r>
      <w:r>
        <w:rPr>
          <w:rFonts w:eastAsia="Times New Roman"/>
          <w:sz w:val="24"/>
          <w:szCs w:val="24"/>
        </w:rPr>
        <w:t>требования. Для снятия мышечного напряжения у детей после работы (игр, занятий) на компьютере, необходимо проводить пальчиковую и глазо-</w:t>
      </w:r>
    </w:p>
    <w:p w:rsidR="00E301D3" w:rsidRDefault="00E301D3">
      <w:pPr>
        <w:spacing w:line="10" w:lineRule="exact"/>
        <w:rPr>
          <w:sz w:val="20"/>
          <w:szCs w:val="20"/>
        </w:rPr>
      </w:pPr>
    </w:p>
    <w:p w:rsidR="00E301D3" w:rsidRDefault="00052526">
      <w:pPr>
        <w:ind w:lef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двигательную гимнастику.</w:t>
      </w:r>
    </w:p>
    <w:p w:rsidR="00E301D3" w:rsidRDefault="00E301D3">
      <w:pPr>
        <w:spacing w:line="53" w:lineRule="exact"/>
        <w:rPr>
          <w:sz w:val="20"/>
          <w:szCs w:val="20"/>
        </w:rPr>
      </w:pPr>
    </w:p>
    <w:p w:rsidR="00E301D3" w:rsidRDefault="00052526">
      <w:pPr>
        <w:spacing w:line="264" w:lineRule="auto"/>
        <w:ind w:left="32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настоящее время информационно-коммуникационные технологии широко применяются и в</w:t>
      </w:r>
    </w:p>
    <w:p w:rsidR="00E301D3" w:rsidRDefault="00E301D3">
      <w:pPr>
        <w:spacing w:line="17" w:lineRule="exact"/>
        <w:rPr>
          <w:sz w:val="20"/>
          <w:szCs w:val="20"/>
        </w:rPr>
      </w:pPr>
    </w:p>
    <w:p w:rsidR="00E301D3" w:rsidRDefault="00052526">
      <w:pPr>
        <w:tabs>
          <w:tab w:val="left" w:pos="5400"/>
        </w:tabs>
        <w:ind w:left="3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работе п</w:t>
      </w:r>
      <w:r>
        <w:rPr>
          <w:rFonts w:eastAsia="Times New Roman"/>
          <w:sz w:val="24"/>
          <w:szCs w:val="24"/>
        </w:rPr>
        <w:t>едагога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ДОУ. Применение ИКТ осуществляется</w:t>
      </w:r>
    </w:p>
    <w:p w:rsidR="00E301D3" w:rsidRDefault="00E301D3">
      <w:pPr>
        <w:spacing w:line="53" w:lineRule="exact"/>
        <w:rPr>
          <w:sz w:val="20"/>
          <w:szCs w:val="20"/>
        </w:rPr>
      </w:pPr>
    </w:p>
    <w:p w:rsidR="00E301D3" w:rsidRDefault="00052526">
      <w:pPr>
        <w:numPr>
          <w:ilvl w:val="0"/>
          <w:numId w:val="2"/>
        </w:numPr>
        <w:tabs>
          <w:tab w:val="left" w:pos="3393"/>
        </w:tabs>
        <w:spacing w:line="264" w:lineRule="auto"/>
        <w:ind w:left="3220" w:right="3580" w:firstLine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различных направлениях. </w:t>
      </w:r>
      <w:r>
        <w:rPr>
          <w:rFonts w:eastAsia="Times New Roman"/>
          <w:i/>
          <w:iCs/>
          <w:color w:val="00B050"/>
          <w:sz w:val="24"/>
          <w:szCs w:val="24"/>
        </w:rPr>
        <w:t>1. Методическая работа.</w:t>
      </w:r>
    </w:p>
    <w:p w:rsidR="00E301D3" w:rsidRDefault="00E301D3">
      <w:pPr>
        <w:spacing w:line="14" w:lineRule="exact"/>
        <w:rPr>
          <w:rFonts w:eastAsia="Times New Roman"/>
          <w:sz w:val="24"/>
          <w:szCs w:val="24"/>
        </w:rPr>
      </w:pPr>
    </w:p>
    <w:p w:rsidR="00E301D3" w:rsidRDefault="00052526">
      <w:pPr>
        <w:ind w:left="3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  в   Microsoft   Office   (Excel,   Word,   PowerPoint).</w:t>
      </w:r>
    </w:p>
    <w:p w:rsidR="00E301D3" w:rsidRDefault="00E301D3">
      <w:pPr>
        <w:spacing w:line="55" w:lineRule="exact"/>
        <w:rPr>
          <w:rFonts w:eastAsia="Times New Roman"/>
          <w:sz w:val="24"/>
          <w:szCs w:val="24"/>
        </w:rPr>
      </w:pPr>
    </w:p>
    <w:p w:rsidR="00E301D3" w:rsidRDefault="00052526">
      <w:pPr>
        <w:spacing w:line="264" w:lineRule="auto"/>
        <w:ind w:left="32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Оформление отчетной и текущей документации, создание базы данных по итогам диагностики, </w:t>
      </w:r>
      <w:r>
        <w:rPr>
          <w:rFonts w:eastAsia="Times New Roman"/>
          <w:sz w:val="24"/>
          <w:szCs w:val="24"/>
        </w:rPr>
        <w:t>составление графиков и</w:t>
      </w:r>
    </w:p>
    <w:p w:rsidR="00E301D3" w:rsidRDefault="00E301D3">
      <w:pPr>
        <w:spacing w:line="14" w:lineRule="exact"/>
        <w:rPr>
          <w:sz w:val="20"/>
          <w:szCs w:val="20"/>
        </w:rPr>
      </w:pPr>
    </w:p>
    <w:p w:rsidR="00E301D3" w:rsidRDefault="0005252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диаграмм. Создание собственных презентаций, фотоальбомов.</w:t>
      </w:r>
    </w:p>
    <w:p w:rsidR="00E301D3" w:rsidRDefault="00E301D3">
      <w:pPr>
        <w:spacing w:line="41" w:lineRule="exact"/>
        <w:rPr>
          <w:sz w:val="20"/>
          <w:szCs w:val="20"/>
        </w:rPr>
      </w:pPr>
    </w:p>
    <w:p w:rsidR="00E301D3" w:rsidRDefault="00052526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i/>
          <w:iCs/>
          <w:color w:val="00B050"/>
          <w:sz w:val="24"/>
          <w:szCs w:val="24"/>
        </w:rPr>
      </w:pPr>
      <w:r>
        <w:rPr>
          <w:rFonts w:eastAsia="Times New Roman"/>
          <w:i/>
          <w:iCs/>
          <w:color w:val="00B050"/>
          <w:sz w:val="24"/>
          <w:szCs w:val="24"/>
        </w:rPr>
        <w:t>Профилактическая, коррекционно-развивающая работа с детьми.</w:t>
      </w:r>
    </w:p>
    <w:p w:rsidR="00E301D3" w:rsidRDefault="00E301D3">
      <w:pPr>
        <w:spacing w:line="55" w:lineRule="exact"/>
        <w:rPr>
          <w:sz w:val="20"/>
          <w:szCs w:val="20"/>
        </w:rPr>
      </w:pPr>
    </w:p>
    <w:p w:rsidR="00E301D3" w:rsidRDefault="00052526">
      <w:pPr>
        <w:spacing w:line="27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реализации профилактической и коррекционно-развивающей работы с применением ИКТ есть возможность включать в </w:t>
      </w:r>
      <w:r>
        <w:rPr>
          <w:rFonts w:eastAsia="Times New Roman"/>
          <w:sz w:val="24"/>
          <w:szCs w:val="24"/>
        </w:rPr>
        <w:t>занятие разнообразные компьютерные игры, направленные на развитие памяти, внимания, мышления («На что похоже?», «Найди лишнее», «Запомни и назови», «Игры для тигры», игры – раскраски и др). Также, необходимо использовать аудиоаппаратуру - DVD, CD диски и а</w:t>
      </w:r>
      <w:r>
        <w:rPr>
          <w:rFonts w:eastAsia="Times New Roman"/>
          <w:sz w:val="24"/>
          <w:szCs w:val="24"/>
        </w:rPr>
        <w:t>удиокассеты («Веселая азбука» Маршака, «Уроки тетушки Совы», «Голоса птиц и зверей» и др.). Приложение «Paint» можно применять как арттерапевтическую технику, используя вместе с музыкальным сопровождением.</w:t>
      </w:r>
    </w:p>
    <w:p w:rsidR="00E301D3" w:rsidRDefault="00E301D3">
      <w:pPr>
        <w:spacing w:line="19" w:lineRule="exact"/>
        <w:rPr>
          <w:sz w:val="20"/>
          <w:szCs w:val="20"/>
        </w:rPr>
      </w:pPr>
    </w:p>
    <w:p w:rsidR="00E301D3" w:rsidRDefault="00052526">
      <w:pPr>
        <w:spacing w:line="27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Следовательно, информационно-коммуникационные тех</w:t>
      </w:r>
      <w:r>
        <w:rPr>
          <w:rFonts w:eastAsia="Times New Roman"/>
          <w:sz w:val="24"/>
          <w:szCs w:val="24"/>
        </w:rPr>
        <w:t>нологии являются эффективным техническим средством, при помощи которого можно значительно обогатить коррекционно-развивающий процесс, стимулировать индивидуальную деятельность и развитие познавательных процессов детей, расширить кругозор ребенка, воспитать</w:t>
      </w:r>
      <w:r>
        <w:rPr>
          <w:rFonts w:eastAsia="Times New Roman"/>
          <w:sz w:val="24"/>
          <w:szCs w:val="24"/>
        </w:rPr>
        <w:t xml:space="preserve"> творческую личность, адаптированную к жизни в современном обществе.</w:t>
      </w:r>
    </w:p>
    <w:p w:rsidR="00E301D3" w:rsidRDefault="00E301D3">
      <w:pPr>
        <w:spacing w:line="11" w:lineRule="exact"/>
        <w:rPr>
          <w:sz w:val="20"/>
          <w:szCs w:val="20"/>
        </w:rPr>
      </w:pPr>
    </w:p>
    <w:p w:rsidR="00E301D3" w:rsidRDefault="00052526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i/>
          <w:iCs/>
          <w:color w:val="00B050"/>
          <w:sz w:val="24"/>
          <w:szCs w:val="24"/>
        </w:rPr>
      </w:pPr>
      <w:r>
        <w:rPr>
          <w:rFonts w:eastAsia="Times New Roman"/>
          <w:i/>
          <w:iCs/>
          <w:color w:val="00B050"/>
          <w:sz w:val="24"/>
          <w:szCs w:val="24"/>
        </w:rPr>
        <w:t>Работа с коллегами</w:t>
      </w:r>
    </w:p>
    <w:p w:rsidR="00E301D3" w:rsidRDefault="00E301D3">
      <w:pPr>
        <w:spacing w:line="53" w:lineRule="exact"/>
        <w:rPr>
          <w:sz w:val="20"/>
          <w:szCs w:val="20"/>
        </w:rPr>
      </w:pPr>
    </w:p>
    <w:p w:rsidR="00E301D3" w:rsidRDefault="00052526">
      <w:pPr>
        <w:spacing w:line="27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Создание своего блога, интернет-сайта, участие в работе профессиональных сетевых сообществ, чатов, on-line конференций. Использование информационных интернет – </w:t>
      </w:r>
      <w:r>
        <w:rPr>
          <w:rFonts w:eastAsia="Times New Roman"/>
          <w:sz w:val="24"/>
          <w:szCs w:val="24"/>
        </w:rPr>
        <w:t>ресурсов (www.doshkolnik.ru, www.maaam.ru, www.nsportal.ru, www.dohcolonoc.ru и другие). Обмен с коллегами информацией с помощью электронной почты;</w:t>
      </w:r>
    </w:p>
    <w:p w:rsidR="00E301D3" w:rsidRDefault="00E301D3">
      <w:pPr>
        <w:spacing w:line="6" w:lineRule="exact"/>
        <w:rPr>
          <w:sz w:val="20"/>
          <w:szCs w:val="20"/>
        </w:rPr>
      </w:pPr>
    </w:p>
    <w:p w:rsidR="00E301D3" w:rsidRDefault="00052526">
      <w:pPr>
        <w:numPr>
          <w:ilvl w:val="0"/>
          <w:numId w:val="5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педагогами и родителями ДОУ</w:t>
      </w:r>
    </w:p>
    <w:p w:rsidR="00E301D3" w:rsidRDefault="00E301D3">
      <w:pPr>
        <w:spacing w:line="54" w:lineRule="exact"/>
        <w:rPr>
          <w:sz w:val="20"/>
          <w:szCs w:val="20"/>
        </w:rPr>
      </w:pPr>
    </w:p>
    <w:p w:rsidR="00E301D3" w:rsidRDefault="00052526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Создание памяток, буклетов, фотогаллерей, и пр. документов, </w:t>
      </w:r>
      <w:r>
        <w:rPr>
          <w:rFonts w:eastAsia="Times New Roman"/>
          <w:sz w:val="24"/>
          <w:szCs w:val="24"/>
        </w:rPr>
        <w:t>содержащих материалы по проблемам развития, обучения и воспитания детей, с последующим размещением их в детском саду и на интернет – сайте учреждения. Консультирование родителей, педагогов используя возможности Интернета. Создание презентаций при подготовк</w:t>
      </w:r>
      <w:r>
        <w:rPr>
          <w:rFonts w:eastAsia="Times New Roman"/>
          <w:sz w:val="24"/>
          <w:szCs w:val="24"/>
        </w:rPr>
        <w:t>е к совместным мероприятиям с педагогами, родителями.</w:t>
      </w:r>
    </w:p>
    <w:sectPr w:rsidR="00E301D3">
      <w:pgSz w:w="11900" w:h="16838"/>
      <w:pgMar w:top="113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3C609CF4"/>
    <w:lvl w:ilvl="0" w:tplc="AF6437E4">
      <w:start w:val="1"/>
      <w:numFmt w:val="bullet"/>
      <w:lvlText w:val="в"/>
      <w:lvlJc w:val="left"/>
    </w:lvl>
    <w:lvl w:ilvl="1" w:tplc="9654BD0C">
      <w:numFmt w:val="decimal"/>
      <w:lvlText w:val=""/>
      <w:lvlJc w:val="left"/>
    </w:lvl>
    <w:lvl w:ilvl="2" w:tplc="261A1F4A">
      <w:numFmt w:val="decimal"/>
      <w:lvlText w:val=""/>
      <w:lvlJc w:val="left"/>
    </w:lvl>
    <w:lvl w:ilvl="3" w:tplc="D18698F4">
      <w:numFmt w:val="decimal"/>
      <w:lvlText w:val=""/>
      <w:lvlJc w:val="left"/>
    </w:lvl>
    <w:lvl w:ilvl="4" w:tplc="45DEDED6">
      <w:numFmt w:val="decimal"/>
      <w:lvlText w:val=""/>
      <w:lvlJc w:val="left"/>
    </w:lvl>
    <w:lvl w:ilvl="5" w:tplc="33745F6E">
      <w:numFmt w:val="decimal"/>
      <w:lvlText w:val=""/>
      <w:lvlJc w:val="left"/>
    </w:lvl>
    <w:lvl w:ilvl="6" w:tplc="7C122D40">
      <w:numFmt w:val="decimal"/>
      <w:lvlText w:val=""/>
      <w:lvlJc w:val="left"/>
    </w:lvl>
    <w:lvl w:ilvl="7" w:tplc="6ADA9D96">
      <w:numFmt w:val="decimal"/>
      <w:lvlText w:val=""/>
      <w:lvlJc w:val="left"/>
    </w:lvl>
    <w:lvl w:ilvl="8" w:tplc="EB6C518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EBC6C432"/>
    <w:lvl w:ilvl="0" w:tplc="32788870">
      <w:start w:val="1"/>
      <w:numFmt w:val="bullet"/>
      <w:lvlText w:val="В"/>
      <w:lvlJc w:val="left"/>
    </w:lvl>
    <w:lvl w:ilvl="1" w:tplc="9508D0C4">
      <w:numFmt w:val="decimal"/>
      <w:lvlText w:val=""/>
      <w:lvlJc w:val="left"/>
    </w:lvl>
    <w:lvl w:ilvl="2" w:tplc="7A0E0072">
      <w:numFmt w:val="decimal"/>
      <w:lvlText w:val=""/>
      <w:lvlJc w:val="left"/>
    </w:lvl>
    <w:lvl w:ilvl="3" w:tplc="8E78FB26">
      <w:numFmt w:val="decimal"/>
      <w:lvlText w:val=""/>
      <w:lvlJc w:val="left"/>
    </w:lvl>
    <w:lvl w:ilvl="4" w:tplc="84426884">
      <w:numFmt w:val="decimal"/>
      <w:lvlText w:val=""/>
      <w:lvlJc w:val="left"/>
    </w:lvl>
    <w:lvl w:ilvl="5" w:tplc="2B7EC6EA">
      <w:numFmt w:val="decimal"/>
      <w:lvlText w:val=""/>
      <w:lvlJc w:val="left"/>
    </w:lvl>
    <w:lvl w:ilvl="6" w:tplc="AC4EBF7E">
      <w:numFmt w:val="decimal"/>
      <w:lvlText w:val=""/>
      <w:lvlJc w:val="left"/>
    </w:lvl>
    <w:lvl w:ilvl="7" w:tplc="E50A51B4">
      <w:numFmt w:val="decimal"/>
      <w:lvlText w:val=""/>
      <w:lvlJc w:val="left"/>
    </w:lvl>
    <w:lvl w:ilvl="8" w:tplc="D86AEBB0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B93A6D2A"/>
    <w:lvl w:ilvl="0" w:tplc="7BE6C810">
      <w:start w:val="4"/>
      <w:numFmt w:val="decimal"/>
      <w:lvlText w:val="%1."/>
      <w:lvlJc w:val="left"/>
    </w:lvl>
    <w:lvl w:ilvl="1" w:tplc="C21E7536">
      <w:numFmt w:val="decimal"/>
      <w:lvlText w:val=""/>
      <w:lvlJc w:val="left"/>
    </w:lvl>
    <w:lvl w:ilvl="2" w:tplc="F94C5C32">
      <w:numFmt w:val="decimal"/>
      <w:lvlText w:val=""/>
      <w:lvlJc w:val="left"/>
    </w:lvl>
    <w:lvl w:ilvl="3" w:tplc="7BF6FC50">
      <w:numFmt w:val="decimal"/>
      <w:lvlText w:val=""/>
      <w:lvlJc w:val="left"/>
    </w:lvl>
    <w:lvl w:ilvl="4" w:tplc="499AEA38">
      <w:numFmt w:val="decimal"/>
      <w:lvlText w:val=""/>
      <w:lvlJc w:val="left"/>
    </w:lvl>
    <w:lvl w:ilvl="5" w:tplc="1854AFE8">
      <w:numFmt w:val="decimal"/>
      <w:lvlText w:val=""/>
      <w:lvlJc w:val="left"/>
    </w:lvl>
    <w:lvl w:ilvl="6" w:tplc="D2E6826E">
      <w:numFmt w:val="decimal"/>
      <w:lvlText w:val=""/>
      <w:lvlJc w:val="left"/>
    </w:lvl>
    <w:lvl w:ilvl="7" w:tplc="2282476A">
      <w:numFmt w:val="decimal"/>
      <w:lvlText w:val=""/>
      <w:lvlJc w:val="left"/>
    </w:lvl>
    <w:lvl w:ilvl="8" w:tplc="176032C2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C4741C9A"/>
    <w:lvl w:ilvl="0" w:tplc="92926E7E">
      <w:start w:val="3"/>
      <w:numFmt w:val="decimal"/>
      <w:lvlText w:val="%1."/>
      <w:lvlJc w:val="left"/>
    </w:lvl>
    <w:lvl w:ilvl="1" w:tplc="5BA67E4A">
      <w:numFmt w:val="decimal"/>
      <w:lvlText w:val=""/>
      <w:lvlJc w:val="left"/>
    </w:lvl>
    <w:lvl w:ilvl="2" w:tplc="52A85F84">
      <w:numFmt w:val="decimal"/>
      <w:lvlText w:val=""/>
      <w:lvlJc w:val="left"/>
    </w:lvl>
    <w:lvl w:ilvl="3" w:tplc="C39CBE14">
      <w:numFmt w:val="decimal"/>
      <w:lvlText w:val=""/>
      <w:lvlJc w:val="left"/>
    </w:lvl>
    <w:lvl w:ilvl="4" w:tplc="8C16A460">
      <w:numFmt w:val="decimal"/>
      <w:lvlText w:val=""/>
      <w:lvlJc w:val="left"/>
    </w:lvl>
    <w:lvl w:ilvl="5" w:tplc="6A36FA66">
      <w:numFmt w:val="decimal"/>
      <w:lvlText w:val=""/>
      <w:lvlJc w:val="left"/>
    </w:lvl>
    <w:lvl w:ilvl="6" w:tplc="DB58696E">
      <w:numFmt w:val="decimal"/>
      <w:lvlText w:val=""/>
      <w:lvlJc w:val="left"/>
    </w:lvl>
    <w:lvl w:ilvl="7" w:tplc="17883A84">
      <w:numFmt w:val="decimal"/>
      <w:lvlText w:val=""/>
      <w:lvlJc w:val="left"/>
    </w:lvl>
    <w:lvl w:ilvl="8" w:tplc="29586B4C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1D8CC3C0"/>
    <w:lvl w:ilvl="0" w:tplc="3F421A00">
      <w:start w:val="2"/>
      <w:numFmt w:val="decimal"/>
      <w:lvlText w:val="%1."/>
      <w:lvlJc w:val="left"/>
    </w:lvl>
    <w:lvl w:ilvl="1" w:tplc="F8BC03AA">
      <w:numFmt w:val="decimal"/>
      <w:lvlText w:val=""/>
      <w:lvlJc w:val="left"/>
    </w:lvl>
    <w:lvl w:ilvl="2" w:tplc="DC2075A4">
      <w:numFmt w:val="decimal"/>
      <w:lvlText w:val=""/>
      <w:lvlJc w:val="left"/>
    </w:lvl>
    <w:lvl w:ilvl="3" w:tplc="8F6CAFDE">
      <w:numFmt w:val="decimal"/>
      <w:lvlText w:val=""/>
      <w:lvlJc w:val="left"/>
    </w:lvl>
    <w:lvl w:ilvl="4" w:tplc="76283FB6">
      <w:numFmt w:val="decimal"/>
      <w:lvlText w:val=""/>
      <w:lvlJc w:val="left"/>
    </w:lvl>
    <w:lvl w:ilvl="5" w:tplc="A40E3EF6">
      <w:numFmt w:val="decimal"/>
      <w:lvlText w:val=""/>
      <w:lvlJc w:val="left"/>
    </w:lvl>
    <w:lvl w:ilvl="6" w:tplc="EA4ABA98">
      <w:numFmt w:val="decimal"/>
      <w:lvlText w:val=""/>
      <w:lvlJc w:val="left"/>
    </w:lvl>
    <w:lvl w:ilvl="7" w:tplc="CA6E648E">
      <w:numFmt w:val="decimal"/>
      <w:lvlText w:val=""/>
      <w:lvlJc w:val="left"/>
    </w:lvl>
    <w:lvl w:ilvl="8" w:tplc="F206592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D3"/>
    <w:rsid w:val="00052526"/>
    <w:rsid w:val="00E3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C4124-736E-4898-A82F-D6330DC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2018-06-14T20:31:00Z</dcterms:created>
  <dcterms:modified xsi:type="dcterms:W3CDTF">2018-06-14T20:31:00Z</dcterms:modified>
</cp:coreProperties>
</file>