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72" w:rsidRPr="00040FF3" w:rsidRDefault="00C76F72" w:rsidP="00C76F72">
      <w:pPr>
        <w:jc w:val="center"/>
        <w:rPr>
          <w:rFonts w:hint="eastAsia"/>
          <w:b/>
          <w:bCs/>
        </w:rPr>
      </w:pPr>
      <w:r w:rsidRPr="00040FF3">
        <w:rPr>
          <w:b/>
          <w:bCs/>
        </w:rPr>
        <w:t>МУНИЦИПАЛЬНОЕ БЮДЖЕТНОЕ ОБРАЗОВАТЕЛЬНОЕ УЧРЕЖДЕНИЕ</w:t>
      </w:r>
    </w:p>
    <w:p w:rsidR="00C76F72" w:rsidRPr="00040FF3" w:rsidRDefault="00C76F72" w:rsidP="00C76F72">
      <w:pPr>
        <w:jc w:val="center"/>
        <w:rPr>
          <w:rFonts w:hint="eastAsia"/>
          <w:b/>
          <w:bCs/>
        </w:rPr>
      </w:pPr>
      <w:r w:rsidRPr="00040FF3">
        <w:rPr>
          <w:b/>
          <w:bCs/>
        </w:rPr>
        <w:t>ДОПОЛНИТЕЛЬНОГО ОБРАЗОВАНИЯ «ДВОРЕЦ ТВОРЧЕСТВА»</w:t>
      </w:r>
    </w:p>
    <w:p w:rsidR="00C76F72" w:rsidRPr="00040FF3" w:rsidRDefault="00C76F72" w:rsidP="00C76F72">
      <w:pPr>
        <w:jc w:val="center"/>
        <w:rPr>
          <w:rFonts w:hint="eastAsia"/>
          <w:b/>
          <w:bCs/>
        </w:rPr>
      </w:pPr>
      <w:r w:rsidRPr="00040FF3">
        <w:rPr>
          <w:b/>
          <w:bCs/>
        </w:rPr>
        <w:t>(МБОУДО «ДВОРЕЦ ТВОРЧЕСТВА»)</w:t>
      </w:r>
    </w:p>
    <w:p w:rsidR="00C76F72" w:rsidRDefault="00C76F72" w:rsidP="00C76F72">
      <w:pPr>
        <w:pStyle w:val="Textbody"/>
        <w:spacing w:after="0" w:line="240" w:lineRule="auto"/>
        <w:jc w:val="center"/>
        <w:rPr>
          <w:rFonts w:hint="eastAsia"/>
        </w:rPr>
      </w:pPr>
      <w:r>
        <w:rPr>
          <w:color w:val="000000"/>
        </w:rPr>
        <w:t> </w:t>
      </w:r>
    </w:p>
    <w:p w:rsidR="00C76F72" w:rsidRDefault="00C76F72" w:rsidP="00C76F72">
      <w:pPr>
        <w:pStyle w:val="Textbody"/>
        <w:spacing w:after="0"/>
        <w:jc w:val="center"/>
        <w:rPr>
          <w:rFonts w:hint="eastAsia"/>
        </w:rPr>
      </w:pPr>
      <w:r>
        <w:rPr>
          <w:color w:val="000000"/>
        </w:rPr>
        <w:t> </w:t>
      </w:r>
    </w:p>
    <w:p w:rsidR="00C76F72" w:rsidRDefault="00C76F72" w:rsidP="00C76F72">
      <w:pPr>
        <w:pStyle w:val="Textbody"/>
        <w:spacing w:after="0"/>
        <w:jc w:val="center"/>
        <w:rPr>
          <w:rFonts w:hint="eastAsia"/>
        </w:rPr>
      </w:pPr>
      <w:r>
        <w:rPr>
          <w:rFonts w:hint="eastAsia"/>
          <w:color w:val="000000"/>
        </w:rPr>
        <w:t> 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7"/>
        <w:gridCol w:w="4678"/>
      </w:tblGrid>
      <w:tr w:rsidR="00C76F72" w:rsidTr="0065636D">
        <w:tc>
          <w:tcPr>
            <w:tcW w:w="4787" w:type="dxa"/>
            <w:shd w:val="clear" w:color="auto" w:fill="auto"/>
          </w:tcPr>
          <w:p w:rsidR="00C76F72" w:rsidRDefault="00C76F72" w:rsidP="0065636D">
            <w:pPr>
              <w:spacing w:line="256" w:lineRule="auto"/>
              <w:ind w:left="1700" w:hanging="1700"/>
              <w:rPr>
                <w:rFonts w:hint="eastAsia"/>
              </w:rPr>
            </w:pPr>
            <w:r>
              <w:rPr>
                <w:bCs/>
                <w:color w:val="000000"/>
              </w:rPr>
              <w:t xml:space="preserve">Принята на Педагогическом совете  </w:t>
            </w:r>
          </w:p>
          <w:p w:rsidR="00C76F72" w:rsidRDefault="00C76F72" w:rsidP="0065636D">
            <w:pPr>
              <w:spacing w:line="256" w:lineRule="auto"/>
              <w:ind w:left="1700" w:hanging="1700"/>
              <w:rPr>
                <w:rFonts w:hint="eastAsia"/>
              </w:rPr>
            </w:pPr>
            <w:r>
              <w:rPr>
                <w:rFonts w:eastAsia="Liberation Serif" w:cs="Liberation Serif"/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ротокол   № 7 от 27.05.2020 г.</w:t>
            </w:r>
          </w:p>
          <w:p w:rsidR="00C76F72" w:rsidRDefault="00C76F72" w:rsidP="0065636D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76F72" w:rsidRDefault="00C76F72" w:rsidP="0065636D">
            <w:pPr>
              <w:pStyle w:val="TableContents"/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8" w:type="dxa"/>
            <w:shd w:val="clear" w:color="auto" w:fill="auto"/>
          </w:tcPr>
          <w:p w:rsidR="00C76F72" w:rsidRDefault="00C76F72" w:rsidP="0065636D">
            <w:pPr>
              <w:spacing w:line="256" w:lineRule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Cs/>
              </w:rPr>
              <w:t>УТВЕРЖДЕНА</w:t>
            </w:r>
          </w:p>
          <w:p w:rsidR="00C76F72" w:rsidRDefault="00C76F72" w:rsidP="0065636D">
            <w:pPr>
              <w:spacing w:line="256" w:lineRule="auto"/>
              <w:rPr>
                <w:rFonts w:hint="eastAsia"/>
              </w:rPr>
            </w:pPr>
            <w:r>
              <w:rPr>
                <w:rFonts w:eastAsia="Liberation Serif" w:cs="Liberation Serif"/>
                <w:bCs/>
              </w:rPr>
              <w:t xml:space="preserve">                       </w:t>
            </w:r>
            <w:r>
              <w:rPr>
                <w:bCs/>
              </w:rPr>
              <w:t xml:space="preserve">приказом  МБОУДО </w:t>
            </w:r>
          </w:p>
          <w:p w:rsidR="00C76F72" w:rsidRDefault="00C76F72" w:rsidP="0065636D">
            <w:pPr>
              <w:spacing w:line="256" w:lineRule="auto"/>
              <w:rPr>
                <w:rFonts w:hint="eastAsia"/>
              </w:rPr>
            </w:pPr>
            <w:r>
              <w:rPr>
                <w:rFonts w:eastAsia="Liberation Serif" w:cs="Liberation Serif"/>
                <w:bCs/>
              </w:rPr>
              <w:t xml:space="preserve">                       </w:t>
            </w:r>
            <w:r>
              <w:rPr>
                <w:bCs/>
              </w:rPr>
              <w:t xml:space="preserve">«Дворец творчества» </w:t>
            </w:r>
          </w:p>
          <w:p w:rsidR="00C76F72" w:rsidRDefault="00C76F72" w:rsidP="0065636D">
            <w:pPr>
              <w:autoSpaceDE w:val="0"/>
              <w:spacing w:line="256" w:lineRule="auto"/>
              <w:rPr>
                <w:rFonts w:hint="eastAsia"/>
              </w:rPr>
            </w:pPr>
            <w:r>
              <w:rPr>
                <w:rFonts w:eastAsia="Liberation Serif" w:cs="Liberation Serif"/>
              </w:rPr>
              <w:t xml:space="preserve">                      №151-01.09 от 27.05.2020 г.</w:t>
            </w:r>
          </w:p>
          <w:p w:rsidR="00C76F72" w:rsidRDefault="00C76F72" w:rsidP="0065636D">
            <w:pPr>
              <w:pStyle w:val="TableContents"/>
              <w:spacing w:line="256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76F72" w:rsidRDefault="00C76F72" w:rsidP="00C76F72">
      <w:pPr>
        <w:pStyle w:val="Textbody"/>
        <w:spacing w:after="0"/>
        <w:rPr>
          <w:rFonts w:hint="eastAsia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C76F72" w:rsidRPr="0085262F" w:rsidRDefault="00C76F72" w:rsidP="00C76F72">
      <w:pPr>
        <w:pStyle w:val="Textbody"/>
        <w:spacing w:after="0"/>
        <w:jc w:val="center"/>
        <w:rPr>
          <w:rFonts w:hint="eastAsia"/>
        </w:rPr>
      </w:pPr>
      <w:r w:rsidRPr="0085262F">
        <w:rPr>
          <w:rFonts w:ascii="Times New Roman" w:hAnsi="Times New Roman" w:cs="Times New Roman"/>
          <w:b/>
          <w:caps/>
          <w:color w:val="000000"/>
        </w:rPr>
        <w:t>ДОПОЛНИТЕЛЬНАЯ ОБЩЕРАЗВИВАЮЩАЯ ПРОГРАММА</w:t>
      </w:r>
    </w:p>
    <w:p w:rsidR="00C76F72" w:rsidRPr="0085262F" w:rsidRDefault="00C76F72" w:rsidP="00C76F72">
      <w:pPr>
        <w:pStyle w:val="Textbody"/>
        <w:spacing w:after="0"/>
        <w:jc w:val="center"/>
        <w:rPr>
          <w:rFonts w:hint="eastAsia"/>
        </w:rPr>
      </w:pPr>
      <w:r w:rsidRPr="0085262F">
        <w:rPr>
          <w:rFonts w:ascii="Times New Roman" w:hAnsi="Times New Roman" w:cs="Times New Roman"/>
          <w:b/>
          <w:color w:val="000000"/>
        </w:rPr>
        <w:t>социально-педагогической направленности</w:t>
      </w:r>
    </w:p>
    <w:p w:rsidR="00C76F72" w:rsidRPr="0085262F" w:rsidRDefault="00C76F72" w:rsidP="00C76F72">
      <w:pPr>
        <w:pStyle w:val="Textbody"/>
        <w:jc w:val="center"/>
        <w:rPr>
          <w:rFonts w:hint="eastAsia"/>
        </w:rPr>
      </w:pPr>
      <w:r w:rsidRPr="0085262F">
        <w:rPr>
          <w:rFonts w:ascii="Times New Roman" w:hAnsi="Times New Roman" w:cs="Times New Roman"/>
          <w:b/>
          <w:caps/>
          <w:color w:val="000000"/>
        </w:rPr>
        <w:t>«</w:t>
      </w:r>
      <w:r w:rsidR="0015058C">
        <w:rPr>
          <w:rFonts w:ascii="Times New Roman" w:hAnsi="Times New Roman" w:cs="Times New Roman"/>
          <w:b/>
          <w:color w:val="000000"/>
        </w:rPr>
        <w:t>Удивительный мир роботов</w:t>
      </w:r>
      <w:r>
        <w:rPr>
          <w:rFonts w:ascii="Times New Roman" w:hAnsi="Times New Roman" w:cs="Times New Roman"/>
          <w:b/>
          <w:color w:val="000000"/>
        </w:rPr>
        <w:t>»</w:t>
      </w:r>
    </w:p>
    <w:p w:rsidR="00C76F72" w:rsidRDefault="00C76F72" w:rsidP="00C76F72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</w:p>
    <w:p w:rsidR="00C76F72" w:rsidRDefault="00C76F72" w:rsidP="00C76F72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</w:p>
    <w:p w:rsidR="00C76F72" w:rsidRDefault="00C76F72" w:rsidP="00C76F72">
      <w:pPr>
        <w:pStyle w:val="Textbody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Автор: педагог дополнительного  образования </w:t>
      </w:r>
    </w:p>
    <w:p w:rsidR="00C76F72" w:rsidRDefault="00C76F72" w:rsidP="00C76F72">
      <w:pPr>
        <w:pStyle w:val="Textbody"/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710465">
        <w:rPr>
          <w:rFonts w:ascii="Times New Roman" w:hAnsi="Times New Roman" w:cs="Times New Roman"/>
          <w:color w:val="000000"/>
        </w:rPr>
        <w:t>Смирнова Анастасия Игоревна</w:t>
      </w:r>
    </w:p>
    <w:p w:rsidR="00C76F72" w:rsidRDefault="00C76F72" w:rsidP="00C76F72">
      <w:pPr>
        <w:pStyle w:val="Textbody"/>
        <w:spacing w:after="0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Срок реализации программы - 1 год</w:t>
      </w:r>
    </w:p>
    <w:p w:rsidR="00C76F72" w:rsidRDefault="00C76F72" w:rsidP="00C76F72">
      <w:pPr>
        <w:pStyle w:val="Textbody"/>
        <w:spacing w:after="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76F72" w:rsidRDefault="00C76F72" w:rsidP="00C76F72">
      <w:pPr>
        <w:pStyle w:val="Textbody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710465" w:rsidP="00710465">
      <w:pPr>
        <w:pStyle w:val="Textbody"/>
        <w:tabs>
          <w:tab w:val="left" w:pos="713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76F72" w:rsidRDefault="00C76F72" w:rsidP="00C76F72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76F72" w:rsidRDefault="00C76F72" w:rsidP="00C76F72">
      <w:pPr>
        <w:pStyle w:val="Textbody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C76F72" w:rsidRDefault="00C76F72" w:rsidP="00C76F72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г. Выборг</w:t>
      </w:r>
    </w:p>
    <w:p w:rsidR="00C76F72" w:rsidRDefault="00C76F72" w:rsidP="00C76F72">
      <w:pPr>
        <w:pStyle w:val="Textbody"/>
        <w:tabs>
          <w:tab w:val="center" w:pos="4677"/>
          <w:tab w:val="left" w:pos="6025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2020 г.</w:t>
      </w:r>
    </w:p>
    <w:p w:rsidR="00C76F72" w:rsidRDefault="00C76F72" w:rsidP="00C76F72">
      <w:pPr>
        <w:pStyle w:val="Textbody"/>
        <w:tabs>
          <w:tab w:val="center" w:pos="4677"/>
          <w:tab w:val="left" w:pos="6025"/>
        </w:tabs>
        <w:spacing w:after="0"/>
        <w:rPr>
          <w:rFonts w:ascii="Times New Roman" w:hAnsi="Times New Roman" w:cs="Times New Roman"/>
          <w:color w:val="000000"/>
        </w:rPr>
      </w:pPr>
    </w:p>
    <w:p w:rsidR="00C76F72" w:rsidRDefault="00C76F72" w:rsidP="00C76F72">
      <w:pPr>
        <w:pStyle w:val="Textbody"/>
        <w:tabs>
          <w:tab w:val="center" w:pos="4677"/>
          <w:tab w:val="left" w:pos="6025"/>
        </w:tabs>
        <w:spacing w:after="0"/>
        <w:rPr>
          <w:rFonts w:ascii="Times New Roman" w:hAnsi="Times New Roman" w:cs="Times New Roman"/>
          <w:color w:val="000000"/>
        </w:rPr>
      </w:pPr>
    </w:p>
    <w:p w:rsidR="00C76F72" w:rsidRDefault="00C76F72" w:rsidP="00C76F72">
      <w:pPr>
        <w:pStyle w:val="Textbody"/>
        <w:tabs>
          <w:tab w:val="center" w:pos="4677"/>
          <w:tab w:val="left" w:pos="6025"/>
        </w:tabs>
        <w:spacing w:after="0"/>
        <w:rPr>
          <w:rFonts w:ascii="Times New Roman" w:hAnsi="Times New Roman" w:cs="Times New Roman"/>
          <w:color w:val="000000"/>
        </w:rPr>
      </w:pPr>
    </w:p>
    <w:p w:rsidR="00C76F72" w:rsidRDefault="00C76F72" w:rsidP="00C76F72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:rsidR="00C76F72" w:rsidRDefault="00C76F72" w:rsidP="00C76F72">
      <w:pPr>
        <w:pStyle w:val="Textbody"/>
        <w:tabs>
          <w:tab w:val="center" w:pos="4677"/>
          <w:tab w:val="left" w:pos="6025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:rsidR="00CC294E" w:rsidRDefault="002058C0" w:rsidP="002058C0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Сегодня, нашему обществу требуются самостоятельные, социально активные, творческие люди, способные к саморазвитию. Нужны специалисты с современным инженерно-техническим мышлением. Обоснованные этим инновационные процессы в системе образования требуют новой организации системы в целом. В связи с эти, особое значение придаётся дошкольному образованию и воспитанию т.к. в дошкольный период закладываются все фундаментальные компоненты становления личности ребёнка. </w:t>
      </w:r>
    </w:p>
    <w:p w:rsidR="00CC294E" w:rsidRDefault="002058C0" w:rsidP="002058C0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Ребёнок – от природы, прирождённый исследователь, испытатель и конструктор. Но эти задатки необходимо развивать. Особенно быстро они реализуются и совершенствуются в конструировании и робототехнике. </w:t>
      </w:r>
    </w:p>
    <w:p w:rsidR="00CC294E" w:rsidRDefault="002058C0" w:rsidP="002058C0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Одной из приоритетных задач </w:t>
      </w:r>
      <w:r w:rsidR="009F4C3C">
        <w:t xml:space="preserve">дополнительного образования </w:t>
      </w:r>
      <w:r>
        <w:t>является интеллектуальное и творческое развитие дошкольников. Для её реализации целесообразно использовать образовательные робототехнические конструкторы нового поколения. Игры – исследования с образовательными конструкторами стимулируют у детей интерес и любознательность, развивают способность к решению проблемных ситуаций, умение исследовать проблему и анализировать имеющиеся ресурсы, выдвигать идею, планировать её решение и реализовывать, а так же расширять активный словарь детей (техническими терминами и пр.). Дети, активно участвуют в исследовательской, экспериментальной, поисково-познавательной деятельности, которая перетекает в игровую и наоборот. В процессе такой деятельности формируются необходимые способы действия, расширяется кругозор, навыки общения.</w:t>
      </w:r>
    </w:p>
    <w:p w:rsidR="00CC294E" w:rsidRDefault="002058C0" w:rsidP="002058C0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 Образовательные конструкторы многофункциональное оборудование их можно использовать по пяти областям: развитие речевое, познавательное, социально</w:t>
      </w:r>
      <w:r w:rsidR="009F4C3C">
        <w:t>-</w:t>
      </w:r>
      <w:r>
        <w:t xml:space="preserve">коммуникативное, художественно-эстетическое и физическое. Кроме этого, робототехника позволяют заложить на этапе дошкольного детства начальные технические навыки, заложить фундамент профессиональной ориентации по пропаганде профессий инженерно – технической направленности, остро востребованных сегодня. </w:t>
      </w:r>
    </w:p>
    <w:p w:rsidR="00CC294E" w:rsidRDefault="002058C0" w:rsidP="002058C0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Конструирование роботов способствует: </w:t>
      </w:r>
    </w:p>
    <w:p w:rsidR="00CC294E" w:rsidRDefault="002058C0" w:rsidP="00CC294E">
      <w:pPr>
        <w:pStyle w:val="Textbody"/>
        <w:numPr>
          <w:ilvl w:val="0"/>
          <w:numId w:val="1"/>
        </w:numPr>
        <w:tabs>
          <w:tab w:val="center" w:pos="4677"/>
          <w:tab w:val="left" w:pos="6025"/>
        </w:tabs>
        <w:spacing w:after="0"/>
        <w:jc w:val="both"/>
        <w:rPr>
          <w:rFonts w:hint="eastAsia"/>
        </w:rPr>
      </w:pPr>
      <w:r>
        <w:t xml:space="preserve">Развитию у детей фантазии и воображения. </w:t>
      </w:r>
    </w:p>
    <w:p w:rsidR="00CC294E" w:rsidRDefault="008F52C7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>2.</w:t>
      </w:r>
      <w:r w:rsidR="002058C0">
        <w:t>Интеллектуальному развитию памяти, внимания, мышления (пространственного, логического, математического, ассоциативного).</w:t>
      </w:r>
    </w:p>
    <w:p w:rsidR="00CC294E" w:rsidRDefault="00CC294E" w:rsidP="008F52C7">
      <w:pPr>
        <w:pStyle w:val="Textbody"/>
        <w:numPr>
          <w:ilvl w:val="0"/>
          <w:numId w:val="2"/>
        </w:numPr>
        <w:tabs>
          <w:tab w:val="center" w:pos="4677"/>
          <w:tab w:val="left" w:pos="6025"/>
        </w:tabs>
        <w:spacing w:after="0"/>
        <w:jc w:val="both"/>
        <w:rPr>
          <w:rFonts w:hint="eastAsia"/>
        </w:rPr>
      </w:pPr>
      <w:r>
        <w:t xml:space="preserve"> </w:t>
      </w:r>
      <w:r w:rsidR="002058C0">
        <w:t xml:space="preserve"> Развитию мелкой моторики. </w:t>
      </w:r>
    </w:p>
    <w:p w:rsidR="00CC294E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>4. Сплочению детского коллектива, формированию навыков сотрудничества и сотворчества (принятие совместных решений, задач, распределение ро</w:t>
      </w:r>
      <w:r w:rsidR="008F52C7">
        <w:t>лей</w:t>
      </w:r>
      <w:r w:rsidR="00CC294E">
        <w:t>)</w:t>
      </w:r>
    </w:p>
    <w:p w:rsidR="00CC294E" w:rsidRDefault="008F52C7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>5. Развитию</w:t>
      </w:r>
      <w:r w:rsidR="002058C0">
        <w:t xml:space="preserve"> речи (монологической, д</w:t>
      </w:r>
      <w:r>
        <w:t>иалогической, словарного запаса</w:t>
      </w:r>
      <w:r w:rsidR="002058C0">
        <w:t xml:space="preserve">). </w:t>
      </w:r>
    </w:p>
    <w:p w:rsidR="00CC294E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>6. Развитию детского технического творчества</w:t>
      </w:r>
    </w:p>
    <w:p w:rsidR="008F52C7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 Основные принципы работы: </w:t>
      </w:r>
    </w:p>
    <w:p w:rsidR="008F52C7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• доступность и наглядность </w:t>
      </w:r>
    </w:p>
    <w:p w:rsidR="008F52C7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• последовательность и систематичность </w:t>
      </w:r>
    </w:p>
    <w:p w:rsidR="008F52C7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• учёт возрастных и индивидуальных особенностей детей </w:t>
      </w:r>
    </w:p>
    <w:p w:rsidR="008F52C7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 xml:space="preserve">Оно позволяет ребёнку работать в удобном для него темпе, создавать новые сюжеты и модели. Позволяет формировать способность воспринимать внешние свойства предметного мира; формировать первичные представления о себе, других людях, объектах </w:t>
      </w:r>
      <w:r>
        <w:lastRenderedPageBreak/>
        <w:t xml:space="preserve">окружающего мира, об их свойствах и отношениях. Позволяет реализовывать самостоятельные творческие решения, создавая новые конструкции и модели. Способствует развитию крупной и мелкой моторики. </w:t>
      </w:r>
    </w:p>
    <w:p w:rsidR="00C76F72" w:rsidRDefault="002058C0" w:rsidP="008F52C7">
      <w:pPr>
        <w:pStyle w:val="Textbody"/>
        <w:tabs>
          <w:tab w:val="center" w:pos="4677"/>
          <w:tab w:val="left" w:pos="6025"/>
        </w:tabs>
        <w:spacing w:after="0"/>
        <w:ind w:firstLine="851"/>
        <w:jc w:val="both"/>
        <w:rPr>
          <w:rFonts w:hint="eastAsia"/>
        </w:rPr>
      </w:pPr>
      <w:r>
        <w:t>На основе выше изложенного, остро ощущается необходимость организации работы по развитию технического творчества и первоначальных технических навыков у детей дошкольного возраста, в рамках программы дополнительного образования «</w:t>
      </w:r>
      <w:r w:rsidR="008F52C7">
        <w:t>У</w:t>
      </w:r>
      <w:r>
        <w:t>дивительный мир роботов».</w:t>
      </w:r>
    </w:p>
    <w:p w:rsidR="0015058C" w:rsidRPr="0015058C" w:rsidRDefault="0015058C" w:rsidP="0015058C">
      <w:pPr>
        <w:ind w:firstLine="708"/>
        <w:jc w:val="both"/>
        <w:rPr>
          <w:rFonts w:cs="Times New Roman" w:hint="eastAsia"/>
        </w:rPr>
      </w:pPr>
      <w:r w:rsidRPr="00B36146">
        <w:rPr>
          <w:rStyle w:val="a4"/>
          <w:b w:val="0"/>
          <w:bCs w:val="0"/>
        </w:rPr>
        <w:t xml:space="preserve">Нормативным основанием </w:t>
      </w:r>
      <w:r>
        <w:rPr>
          <w:rStyle w:val="a4"/>
          <w:b w:val="0"/>
          <w:bCs w:val="0"/>
        </w:rPr>
        <w:t xml:space="preserve">для разработки </w:t>
      </w:r>
      <w:r w:rsidRPr="00B36146">
        <w:rPr>
          <w:rStyle w:val="a4"/>
          <w:b w:val="0"/>
          <w:bCs w:val="0"/>
        </w:rPr>
        <w:t>программ</w:t>
      </w:r>
      <w:r>
        <w:rPr>
          <w:rStyle w:val="a4"/>
          <w:b w:val="0"/>
          <w:bCs w:val="0"/>
        </w:rPr>
        <w:t>ы</w:t>
      </w:r>
      <w:r w:rsidRPr="00B36146">
        <w:rPr>
          <w:rStyle w:val="a4"/>
          <w:b w:val="0"/>
          <w:bCs w:val="0"/>
        </w:rPr>
        <w:t xml:space="preserve"> является</w:t>
      </w:r>
      <w:r>
        <w:rPr>
          <w:rStyle w:val="a4"/>
          <w:b w:val="0"/>
          <w:bCs w:val="0"/>
        </w:rPr>
        <w:t>:</w:t>
      </w:r>
      <w:r w:rsidRPr="00B36146">
        <w:rPr>
          <w:rStyle w:val="a4"/>
          <w:b w:val="0"/>
          <w:bCs w:val="0"/>
        </w:rPr>
        <w:t xml:space="preserve"> </w:t>
      </w:r>
    </w:p>
    <w:p w:rsidR="0015058C" w:rsidRDefault="0015058C" w:rsidP="0015058C">
      <w:pPr>
        <w:pStyle w:val="Textbody"/>
        <w:numPr>
          <w:ilvl w:val="0"/>
          <w:numId w:val="4"/>
        </w:numPr>
        <w:tabs>
          <w:tab w:val="left" w:pos="993"/>
        </w:tabs>
        <w:spacing w:after="0" w:line="240" w:lineRule="auto"/>
        <w:ind w:firstLine="698"/>
        <w:jc w:val="both"/>
        <w:rPr>
          <w:rFonts w:hint="eastAsia"/>
        </w:rPr>
      </w:pPr>
      <w:r w:rsidRPr="00936C20">
        <w:t>Федеральн</w:t>
      </w:r>
      <w:r>
        <w:t>ый</w:t>
      </w:r>
      <w:r w:rsidRPr="00936C20">
        <w:t xml:space="preserve"> закон от 29 декабря 2012 года № 273-ФЗ «Об образовании в </w:t>
      </w:r>
      <w:r>
        <w:t xml:space="preserve"> </w:t>
      </w:r>
    </w:p>
    <w:p w:rsidR="0015058C" w:rsidRPr="00936C20" w:rsidRDefault="0015058C" w:rsidP="0015058C">
      <w:pPr>
        <w:ind w:left="709"/>
        <w:jc w:val="both"/>
        <w:rPr>
          <w:rFonts w:hint="eastAsia"/>
        </w:rPr>
      </w:pPr>
      <w:r>
        <w:t xml:space="preserve">     </w:t>
      </w:r>
      <w:r w:rsidRPr="00936C20">
        <w:t>Российской Федерации»;</w:t>
      </w:r>
    </w:p>
    <w:p w:rsidR="0015058C" w:rsidRPr="0015058C" w:rsidRDefault="0015058C" w:rsidP="001505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58C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 года № 1726-р);</w:t>
      </w:r>
    </w:p>
    <w:p w:rsidR="0015058C" w:rsidRPr="0015058C" w:rsidRDefault="0015058C" w:rsidP="001505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058C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5058C" w:rsidRPr="0015058C" w:rsidRDefault="0015058C" w:rsidP="0015058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58C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15058C" w:rsidRPr="0015058C" w:rsidRDefault="0015058C" w:rsidP="0015058C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5058C">
        <w:rPr>
          <w:rFonts w:ascii="Times New Roman" w:hAnsi="Times New Roman"/>
          <w:sz w:val="24"/>
          <w:szCs w:val="24"/>
        </w:rPr>
        <w:t>Федеральный проект</w:t>
      </w:r>
      <w:r w:rsidRPr="0015058C">
        <w:rPr>
          <w:rFonts w:ascii="Georgia" w:hAnsi="Georgia"/>
          <w:b/>
          <w:bCs/>
          <w:color w:val="330033"/>
          <w:sz w:val="24"/>
          <w:szCs w:val="24"/>
          <w:bdr w:val="none" w:sz="0" w:space="0" w:color="auto" w:frame="1"/>
        </w:rPr>
        <w:t xml:space="preserve"> </w:t>
      </w:r>
      <w:r w:rsidRPr="0015058C">
        <w:rPr>
          <w:rFonts w:ascii="Times New Roman" w:hAnsi="Times New Roman"/>
          <w:bCs/>
          <w:color w:val="330033"/>
          <w:sz w:val="24"/>
          <w:szCs w:val="24"/>
          <w:bdr w:val="none" w:sz="0" w:space="0" w:color="auto" w:frame="1"/>
        </w:rPr>
        <w:t>«Доступное дополнительное образование для детей»</w:t>
      </w:r>
    </w:p>
    <w:p w:rsidR="00EF6969" w:rsidRDefault="0015058C" w:rsidP="00EF6969">
      <w:pPr>
        <w:suppressAutoHyphens w:val="0"/>
        <w:spacing w:after="14" w:line="269" w:lineRule="auto"/>
        <w:ind w:right="117" w:firstLine="681"/>
        <w:jc w:val="both"/>
        <w:textAlignment w:val="auto"/>
        <w:rPr>
          <w:rFonts w:hint="eastAsia"/>
        </w:rPr>
      </w:pPr>
      <w:r w:rsidRPr="0015058C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Цель Программы: </w:t>
      </w:r>
      <w:r w:rsidR="00EF6969">
        <w:t>Формирование у дошкольников творческо-конструктивных способностей и познавательной активности посредством образовательных конструкторов и робототехники; основных навыков робото - конструирования.</w:t>
      </w:r>
    </w:p>
    <w:p w:rsidR="001F29F8" w:rsidRDefault="0015058C" w:rsidP="001F29F8">
      <w:pPr>
        <w:suppressAutoHyphens w:val="0"/>
        <w:spacing w:after="14" w:line="269" w:lineRule="auto"/>
        <w:ind w:left="691" w:right="117" w:hanging="1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5058C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Задачи:</w:t>
      </w:r>
      <w:r w:rsidRPr="001505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</w:p>
    <w:p w:rsidR="001F29F8" w:rsidRPr="001F29F8" w:rsidRDefault="001F29F8" w:rsidP="001F29F8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color w:val="000000"/>
        </w:rPr>
        <w:t>Обучающие:</w:t>
      </w:r>
    </w:p>
    <w:p w:rsidR="0015058C" w:rsidRDefault="0015058C" w:rsidP="0015058C">
      <w:pPr>
        <w:numPr>
          <w:ilvl w:val="0"/>
          <w:numId w:val="5"/>
        </w:numPr>
        <w:suppressAutoHyphens w:val="0"/>
        <w:spacing w:after="14" w:line="269" w:lineRule="auto"/>
        <w:ind w:right="117" w:hanging="1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5058C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Формировать у детей старшего дошкольного возраста навыки начального программирования. </w:t>
      </w:r>
    </w:p>
    <w:p w:rsidR="000D4489" w:rsidRPr="000D4489" w:rsidRDefault="000D4489" w:rsidP="000D4489">
      <w:pPr>
        <w:pStyle w:val="a3"/>
        <w:numPr>
          <w:ilvl w:val="0"/>
          <w:numId w:val="5"/>
        </w:numPr>
        <w:spacing w:after="14" w:line="269" w:lineRule="auto"/>
        <w:ind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0D4489">
        <w:rPr>
          <w:rFonts w:ascii="Times New Roman" w:hAnsi="Times New Roman"/>
          <w:sz w:val="24"/>
          <w:szCs w:val="24"/>
        </w:rPr>
        <w:t>Формировать представления</w:t>
      </w:r>
      <w:r w:rsidR="001F29F8" w:rsidRPr="000D4489">
        <w:rPr>
          <w:rFonts w:ascii="Times New Roman" w:hAnsi="Times New Roman"/>
          <w:sz w:val="24"/>
          <w:szCs w:val="24"/>
        </w:rPr>
        <w:t xml:space="preserve"> о роботе, способах его конструирования.</w:t>
      </w:r>
    </w:p>
    <w:p w:rsidR="001F29F8" w:rsidRPr="000D4489" w:rsidRDefault="000D4489" w:rsidP="000D4489">
      <w:pPr>
        <w:pStyle w:val="a3"/>
        <w:numPr>
          <w:ilvl w:val="0"/>
          <w:numId w:val="5"/>
        </w:numPr>
        <w:spacing w:after="14" w:line="269" w:lineRule="auto"/>
        <w:ind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0D4489">
        <w:rPr>
          <w:rFonts w:ascii="Times New Roman" w:hAnsi="Times New Roman"/>
          <w:sz w:val="24"/>
          <w:szCs w:val="24"/>
        </w:rPr>
        <w:t xml:space="preserve"> </w:t>
      </w:r>
      <w:r w:rsidR="001F29F8" w:rsidRPr="000D4489">
        <w:rPr>
          <w:rFonts w:ascii="Times New Roman" w:hAnsi="Times New Roman"/>
          <w:sz w:val="24"/>
          <w:szCs w:val="24"/>
        </w:rPr>
        <w:t>Знакомство и освоение навыков элементарного программирования в компьютерной среде TEHNOLAB и LEGO WEDO</w:t>
      </w:r>
    </w:p>
    <w:p w:rsidR="000D4489" w:rsidRPr="000D4489" w:rsidRDefault="000D4489" w:rsidP="000D4489">
      <w:pPr>
        <w:suppressAutoHyphens w:val="0"/>
        <w:spacing w:after="14" w:line="269" w:lineRule="auto"/>
        <w:ind w:left="691" w:right="117"/>
        <w:jc w:val="both"/>
        <w:textAlignment w:val="auto"/>
        <w:rPr>
          <w:rFonts w:ascii="Times New Roman" w:hAnsi="Times New Roman" w:cs="Times New Roman"/>
        </w:rPr>
      </w:pPr>
    </w:p>
    <w:p w:rsidR="000D4489" w:rsidRPr="005361DE" w:rsidRDefault="000D4489" w:rsidP="000D4489">
      <w:pPr>
        <w:suppressAutoHyphens w:val="0"/>
        <w:spacing w:after="14" w:line="269" w:lineRule="auto"/>
        <w:ind w:left="691" w:right="117"/>
        <w:jc w:val="both"/>
        <w:textAlignment w:val="auto"/>
        <w:rPr>
          <w:rFonts w:ascii="Times New Roman" w:hAnsi="Times New Roman" w:cs="Times New Roman"/>
          <w:i/>
        </w:rPr>
      </w:pPr>
      <w:r w:rsidRPr="005361DE">
        <w:rPr>
          <w:rFonts w:ascii="Times New Roman" w:hAnsi="Times New Roman" w:cs="Times New Roman"/>
          <w:i/>
        </w:rPr>
        <w:t>Развивающие:</w:t>
      </w:r>
    </w:p>
    <w:p w:rsidR="001D3F9B" w:rsidRPr="005361DE" w:rsidRDefault="000D4489" w:rsidP="0065636D">
      <w:pPr>
        <w:pStyle w:val="a3"/>
        <w:numPr>
          <w:ilvl w:val="0"/>
          <w:numId w:val="6"/>
        </w:numPr>
        <w:spacing w:after="14" w:line="269" w:lineRule="auto"/>
        <w:ind w:left="691"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E">
        <w:rPr>
          <w:rFonts w:ascii="Times New Roman" w:hAnsi="Times New Roman"/>
          <w:sz w:val="24"/>
          <w:szCs w:val="24"/>
        </w:rPr>
        <w:t>Развитие познавательного интереса к робототехнике к последующим занятиям по информатике и физике.</w:t>
      </w:r>
    </w:p>
    <w:p w:rsidR="001D3F9B" w:rsidRPr="005361DE" w:rsidRDefault="001D3F9B" w:rsidP="0065636D">
      <w:pPr>
        <w:pStyle w:val="a3"/>
        <w:numPr>
          <w:ilvl w:val="0"/>
          <w:numId w:val="6"/>
        </w:numPr>
        <w:spacing w:after="14" w:line="269" w:lineRule="auto"/>
        <w:ind w:left="691"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E">
        <w:rPr>
          <w:rFonts w:ascii="Times New Roman" w:hAnsi="Times New Roman"/>
          <w:sz w:val="24"/>
          <w:szCs w:val="24"/>
        </w:rPr>
        <w:t xml:space="preserve">Развитие психических процессов (восприятия, памяти, воображения, мышления, речи) и умственной деятельности в плане анализа, синтеза, классификации, обобщения, сравнения. </w:t>
      </w:r>
    </w:p>
    <w:p w:rsidR="001D3F9B" w:rsidRPr="005361DE" w:rsidRDefault="001D3F9B" w:rsidP="0065636D">
      <w:pPr>
        <w:pStyle w:val="a3"/>
        <w:numPr>
          <w:ilvl w:val="0"/>
          <w:numId w:val="6"/>
        </w:numPr>
        <w:spacing w:after="14" w:line="269" w:lineRule="auto"/>
        <w:ind w:left="691"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E">
        <w:rPr>
          <w:rFonts w:ascii="Times New Roman" w:hAnsi="Times New Roman"/>
          <w:sz w:val="24"/>
          <w:szCs w:val="24"/>
        </w:rPr>
        <w:t>Развитие сенсомоторных процессов (глазомера, руки и пр.) посредством формирования практических умений.</w:t>
      </w:r>
    </w:p>
    <w:p w:rsidR="001D3F9B" w:rsidRPr="005361DE" w:rsidRDefault="005361DE" w:rsidP="0065636D">
      <w:pPr>
        <w:pStyle w:val="a3"/>
        <w:numPr>
          <w:ilvl w:val="0"/>
          <w:numId w:val="6"/>
        </w:numPr>
        <w:spacing w:after="14" w:line="269" w:lineRule="auto"/>
        <w:ind w:left="691"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E">
        <w:rPr>
          <w:rFonts w:ascii="Times New Roman" w:hAnsi="Times New Roman"/>
          <w:sz w:val="24"/>
          <w:szCs w:val="24"/>
        </w:rPr>
        <w:t xml:space="preserve"> </w:t>
      </w:r>
      <w:r w:rsidR="001D3F9B" w:rsidRPr="005361DE">
        <w:rPr>
          <w:rFonts w:ascii="Times New Roman" w:hAnsi="Times New Roman"/>
          <w:sz w:val="24"/>
          <w:szCs w:val="24"/>
        </w:rPr>
        <w:t xml:space="preserve">Развитие творческой активности и самостоятельности в принятии решений в различных ситуациях. </w:t>
      </w:r>
    </w:p>
    <w:p w:rsidR="001D3F9B" w:rsidRPr="005361DE" w:rsidRDefault="001D3F9B" w:rsidP="005361DE">
      <w:pPr>
        <w:pStyle w:val="a3"/>
        <w:numPr>
          <w:ilvl w:val="0"/>
          <w:numId w:val="6"/>
        </w:numPr>
        <w:spacing w:after="14" w:line="269" w:lineRule="auto"/>
        <w:ind w:left="691"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E">
        <w:rPr>
          <w:rFonts w:ascii="Times New Roman" w:hAnsi="Times New Roman"/>
          <w:sz w:val="24"/>
          <w:szCs w:val="24"/>
        </w:rPr>
        <w:t>Развитие регулятивной структуры деятельности (прогнозирование, планирование, контроль, коррекция, оценка деятельности и результатов действий в соответствии с поставленной целью).</w:t>
      </w:r>
    </w:p>
    <w:p w:rsidR="000D4489" w:rsidRPr="005361DE" w:rsidRDefault="000D4489" w:rsidP="005361DE">
      <w:pPr>
        <w:pStyle w:val="a3"/>
        <w:spacing w:after="14" w:line="269" w:lineRule="auto"/>
        <w:ind w:left="691" w:right="11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361DE">
        <w:rPr>
          <w:rFonts w:ascii="Times New Roman" w:hAnsi="Times New Roman"/>
          <w:i/>
          <w:color w:val="000000"/>
          <w:sz w:val="24"/>
          <w:szCs w:val="24"/>
        </w:rPr>
        <w:lastRenderedPageBreak/>
        <w:t>Воспитательные:</w:t>
      </w:r>
    </w:p>
    <w:p w:rsidR="005361DE" w:rsidRPr="005361DE" w:rsidRDefault="005361DE" w:rsidP="005361DE">
      <w:pPr>
        <w:pStyle w:val="a3"/>
        <w:numPr>
          <w:ilvl w:val="0"/>
          <w:numId w:val="7"/>
        </w:numPr>
        <w:spacing w:after="14" w:line="269" w:lineRule="auto"/>
        <w:ind w:left="0" w:right="11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61DE">
        <w:rPr>
          <w:rFonts w:ascii="Times New Roman" w:hAnsi="Times New Roman"/>
          <w:sz w:val="24"/>
          <w:szCs w:val="24"/>
        </w:rPr>
        <w:t xml:space="preserve">Формирование мотивации успеха </w:t>
      </w:r>
    </w:p>
    <w:p w:rsidR="00C76F72" w:rsidRPr="00244E9E" w:rsidRDefault="005361DE" w:rsidP="00244E9E">
      <w:pPr>
        <w:pStyle w:val="a3"/>
        <w:numPr>
          <w:ilvl w:val="0"/>
          <w:numId w:val="7"/>
        </w:numPr>
        <w:spacing w:after="14" w:line="269" w:lineRule="auto"/>
        <w:ind w:right="117"/>
        <w:jc w:val="both"/>
        <w:rPr>
          <w:rFonts w:ascii="Times New Roman" w:hAnsi="Times New Roman"/>
          <w:color w:val="000000"/>
          <w:sz w:val="24"/>
          <w:szCs w:val="24"/>
        </w:rPr>
      </w:pPr>
      <w:r w:rsidRPr="00244E9E">
        <w:rPr>
          <w:rFonts w:ascii="Times New Roman" w:hAnsi="Times New Roman"/>
          <w:sz w:val="24"/>
          <w:szCs w:val="24"/>
        </w:rPr>
        <w:t xml:space="preserve"> Воспитание ответственности, культуры, дисциплины, коммуникативных способностей.</w:t>
      </w:r>
    </w:p>
    <w:p w:rsidR="0015058C" w:rsidRDefault="0015058C" w:rsidP="00244E9E">
      <w:pPr>
        <w:pStyle w:val="Textbody"/>
        <w:spacing w:after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b/>
          <w:color w:val="000000"/>
        </w:rPr>
        <w:t>Планируемые результаты:</w:t>
      </w:r>
    </w:p>
    <w:p w:rsidR="0058128E" w:rsidRDefault="0058128E" w:rsidP="0058128E">
      <w:pPr>
        <w:numPr>
          <w:ilvl w:val="0"/>
          <w:numId w:val="8"/>
        </w:numPr>
        <w:suppressAutoHyphens w:val="0"/>
        <w:spacing w:after="14" w:line="269" w:lineRule="auto"/>
        <w:ind w:left="0" w:right="117" w:hanging="1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58128E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ребенок овладевает техническим конструированием и робототехникой, проявляет инициативу и самостоятельность в среде моделирования и программирования, познавательно-исследовательской и технической деятельности в работе с конструктором "LEGO Education WeDo 2.0;  </w:t>
      </w:r>
    </w:p>
    <w:p w:rsidR="00AC6116" w:rsidRDefault="00AC6116" w:rsidP="00AC6116">
      <w:pPr>
        <w:suppressAutoHyphens w:val="0"/>
        <w:spacing w:after="14" w:line="269" w:lineRule="auto"/>
        <w:ind w:right="117"/>
        <w:jc w:val="both"/>
        <w:textAlignment w:val="auto"/>
        <w:rPr>
          <w:rFonts w:hint="eastAsia"/>
        </w:rPr>
      </w:pPr>
      <w:r>
        <w:t>-  сформированы способность и готовность к созидательному творчеству, конструкторские способности и эл</w:t>
      </w:r>
      <w:r w:rsidR="00C963B4">
        <w:t>ементарное логическое мышление;</w:t>
      </w:r>
    </w:p>
    <w:p w:rsidR="00AC6116" w:rsidRDefault="00AC6116" w:rsidP="00AC6116">
      <w:pPr>
        <w:suppressAutoHyphens w:val="0"/>
        <w:spacing w:after="14" w:line="269" w:lineRule="auto"/>
        <w:ind w:right="117"/>
        <w:jc w:val="both"/>
        <w:textAlignment w:val="auto"/>
        <w:rPr>
          <w:rFonts w:hint="eastAsia"/>
        </w:rPr>
      </w:pPr>
      <w:r>
        <w:t>- дети владеют основными приёмами умственной деятельности, ориентируютс</w:t>
      </w:r>
      <w:r w:rsidR="00C963B4">
        <w:t>я на плоскости и в пространстве;</w:t>
      </w:r>
      <w:r>
        <w:t xml:space="preserve"> </w:t>
      </w:r>
    </w:p>
    <w:p w:rsidR="00AC6116" w:rsidRDefault="00C963B4" w:rsidP="00AC6116">
      <w:pPr>
        <w:suppressAutoHyphens w:val="0"/>
        <w:spacing w:after="14" w:line="269" w:lineRule="auto"/>
        <w:ind w:right="117"/>
        <w:jc w:val="both"/>
        <w:textAlignment w:val="auto"/>
        <w:rPr>
          <w:rFonts w:hint="eastAsia"/>
        </w:rPr>
      </w:pPr>
      <w:r>
        <w:t>- с</w:t>
      </w:r>
      <w:r w:rsidR="00AC6116">
        <w:t xml:space="preserve">пособны создавать действующие модели </w:t>
      </w:r>
      <w:r>
        <w:t>(разного уровня сложности);</w:t>
      </w:r>
    </w:p>
    <w:p w:rsidR="00C963B4" w:rsidRDefault="00AC6116" w:rsidP="00AC6116">
      <w:pPr>
        <w:suppressAutoHyphens w:val="0"/>
        <w:spacing w:after="14" w:line="269" w:lineRule="auto"/>
        <w:ind w:right="117"/>
        <w:jc w:val="both"/>
        <w:textAlignment w:val="auto"/>
        <w:rPr>
          <w:rFonts w:hint="eastAsia"/>
        </w:rPr>
      </w:pPr>
      <w:r>
        <w:t xml:space="preserve">- имеют навыки работы в группе, в </w:t>
      </w:r>
      <w:r w:rsidR="00C963B4">
        <w:t>коллективе;</w:t>
      </w:r>
    </w:p>
    <w:p w:rsidR="00F863C0" w:rsidRPr="00F863C0" w:rsidRDefault="00C963B4" w:rsidP="00F863C0">
      <w:pPr>
        <w:suppressAutoHyphens w:val="0"/>
        <w:spacing w:after="14" w:line="269" w:lineRule="auto"/>
        <w:ind w:right="117"/>
        <w:jc w:val="both"/>
        <w:textAlignment w:val="auto"/>
        <w:rPr>
          <w:rFonts w:hint="eastAsia"/>
        </w:rPr>
      </w:pPr>
      <w:r>
        <w:t>-  и</w:t>
      </w:r>
      <w:r w:rsidR="00AC6116">
        <w:t>спользуют в речи специальные термины</w:t>
      </w:r>
      <w:r>
        <w:t>.</w:t>
      </w:r>
    </w:p>
    <w:p w:rsidR="00A8033B" w:rsidRPr="00A8033B" w:rsidRDefault="00A8033B" w:rsidP="008F7479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A8033B">
        <w:rPr>
          <w:rFonts w:ascii="Times New Roman" w:hAnsi="Times New Roman" w:cs="Times New Roman"/>
          <w:color w:val="000000"/>
        </w:rPr>
        <w:t>Программа рассчитана на детей старшего дошкольного возраста, с учетом их особенностей.</w:t>
      </w:r>
      <w:r w:rsidR="008F7479">
        <w:rPr>
          <w:rFonts w:ascii="Times New Roman" w:hAnsi="Times New Roman" w:cs="Times New Roman"/>
          <w:color w:val="000000"/>
        </w:rPr>
        <w:t xml:space="preserve"> </w:t>
      </w:r>
      <w:r w:rsidR="008F7479" w:rsidRPr="008F7479">
        <w:t xml:space="preserve"> </w:t>
      </w:r>
      <w:r w:rsidR="008F7479">
        <w:t xml:space="preserve">Возрастная категория: дети 5-7 лет. </w:t>
      </w:r>
    </w:p>
    <w:p w:rsidR="00A8033B" w:rsidRPr="00A8033B" w:rsidRDefault="00742ACE" w:rsidP="00A8033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8033B">
        <w:t xml:space="preserve"> </w:t>
      </w:r>
      <w:r w:rsidR="00A8033B" w:rsidRPr="00A8033B">
        <w:t>Количество занятий</w:t>
      </w:r>
      <w:r w:rsidR="00A8033B">
        <w:t xml:space="preserve"> -</w:t>
      </w:r>
      <w:r w:rsidR="000F33BE">
        <w:t xml:space="preserve"> 1 раза в неделю, 31 час</w:t>
      </w:r>
      <w:r w:rsidR="00A8033B" w:rsidRPr="00A8033B">
        <w:t xml:space="preserve"> в год. Продолжительность занятий – 1 час (30 минут)</w:t>
      </w:r>
    </w:p>
    <w:p w:rsidR="00A8033B" w:rsidRPr="00A8033B" w:rsidRDefault="00A8033B" w:rsidP="00A8033B">
      <w:pPr>
        <w:pStyle w:val="Textbody"/>
        <w:spacing w:after="0" w:line="240" w:lineRule="auto"/>
        <w:jc w:val="both"/>
        <w:rPr>
          <w:rFonts w:hint="eastAsia"/>
        </w:rPr>
      </w:pPr>
      <w:r w:rsidRPr="00A8033B">
        <w:rPr>
          <w:rFonts w:ascii="Times New Roman" w:hAnsi="Times New Roman" w:cs="Times New Roman"/>
          <w:color w:val="000000"/>
        </w:rPr>
        <w:t>Количество детей в группе – 15 - 20 человек.</w:t>
      </w:r>
      <w:r w:rsidRPr="00A8033B">
        <w:t xml:space="preserve"> Формирование групп по желанию воспитанников с согласия их родителей.</w:t>
      </w:r>
    </w:p>
    <w:p w:rsidR="008F7479" w:rsidRDefault="00244E9E" w:rsidP="008F7479">
      <w:pPr>
        <w:pStyle w:val="Textbody"/>
        <w:spacing w:after="0" w:line="240" w:lineRule="auto"/>
        <w:rPr>
          <w:rFonts w:hint="eastAsia"/>
        </w:rPr>
      </w:pPr>
      <w:r w:rsidRPr="00A8033B">
        <w:rPr>
          <w:rFonts w:ascii="Times New Roman" w:hAnsi="Times New Roman" w:cs="Times New Roman"/>
          <w:b/>
          <w:bCs/>
          <w:color w:val="000000"/>
        </w:rPr>
        <w:t xml:space="preserve">Форма обучения </w:t>
      </w:r>
      <w:r w:rsidRPr="00A8033B">
        <w:rPr>
          <w:rFonts w:ascii="Times New Roman" w:hAnsi="Times New Roman" w:cs="Times New Roman"/>
          <w:color w:val="000000"/>
        </w:rPr>
        <w:t>– очная</w:t>
      </w:r>
      <w:r w:rsidR="008F7479">
        <w:rPr>
          <w:rFonts w:ascii="Times New Roman" w:hAnsi="Times New Roman" w:cs="Times New Roman"/>
          <w:color w:val="000000"/>
        </w:rPr>
        <w:t>,</w:t>
      </w:r>
      <w:r w:rsidR="008F7479" w:rsidRPr="008F7479">
        <w:rPr>
          <w:rFonts w:ascii="Times New Roman" w:hAnsi="Times New Roman" w:cs="Times New Roman"/>
          <w:color w:val="000000"/>
        </w:rPr>
        <w:t xml:space="preserve"> очная с использованием дистанционных технологий</w:t>
      </w:r>
    </w:p>
    <w:p w:rsidR="00244E9E" w:rsidRPr="0058128E" w:rsidRDefault="00244E9E" w:rsidP="0058128E">
      <w:pPr>
        <w:pStyle w:val="Textbody"/>
        <w:tabs>
          <w:tab w:val="center" w:pos="4677"/>
          <w:tab w:val="left" w:pos="6025"/>
        </w:tabs>
        <w:spacing w:after="0"/>
        <w:jc w:val="both"/>
        <w:rPr>
          <w:rFonts w:hint="eastAsia"/>
          <w:b/>
        </w:rPr>
      </w:pPr>
      <w:r w:rsidRPr="0058128E">
        <w:rPr>
          <w:b/>
        </w:rPr>
        <w:t xml:space="preserve">Формы организации занятий: </w:t>
      </w:r>
    </w:p>
    <w:p w:rsidR="00244E9E" w:rsidRDefault="00244E9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 xml:space="preserve">1. Конструирование по образцу </w:t>
      </w:r>
    </w:p>
    <w:p w:rsidR="00244E9E" w:rsidRDefault="00244E9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 xml:space="preserve">2. Конструирование по модели </w:t>
      </w:r>
    </w:p>
    <w:p w:rsidR="00244E9E" w:rsidRDefault="00244E9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 xml:space="preserve">3. Конструирование по условиям </w:t>
      </w:r>
    </w:p>
    <w:p w:rsidR="0058128E" w:rsidRDefault="0058128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>4</w:t>
      </w:r>
      <w:r w:rsidR="00244E9E">
        <w:t xml:space="preserve">. Конструирование по простейшим чертежам и наглядным схемам </w:t>
      </w:r>
    </w:p>
    <w:p w:rsidR="0058128E" w:rsidRDefault="00244E9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 xml:space="preserve">5. Конструирование по замыслу </w:t>
      </w:r>
    </w:p>
    <w:p w:rsidR="0058128E" w:rsidRDefault="00244E9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 xml:space="preserve">6. Конструирование по теме </w:t>
      </w:r>
    </w:p>
    <w:p w:rsidR="00244E9E" w:rsidRDefault="00244E9E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>7. Каркасное конструирование</w:t>
      </w:r>
    </w:p>
    <w:p w:rsidR="00B406E3" w:rsidRPr="00B406E3" w:rsidRDefault="00AD2E48" w:rsidP="00B406E3">
      <w:pPr>
        <w:pStyle w:val="Textbody"/>
        <w:tabs>
          <w:tab w:val="center" w:pos="4677"/>
          <w:tab w:val="left" w:pos="6025"/>
        </w:tabs>
        <w:spacing w:after="0"/>
        <w:jc w:val="both"/>
        <w:rPr>
          <w:rFonts w:ascii="Times New Roman" w:hAnsi="Times New Roman" w:cs="Times New Roman"/>
          <w:b/>
        </w:rPr>
      </w:pPr>
      <w:r w:rsidRPr="00B406E3">
        <w:rPr>
          <w:rFonts w:ascii="Times New Roman" w:hAnsi="Times New Roman" w:cs="Times New Roman"/>
          <w:b/>
        </w:rPr>
        <w:t xml:space="preserve">Методика организации занятий </w:t>
      </w:r>
    </w:p>
    <w:p w:rsidR="00AD2E48" w:rsidRDefault="00B406E3" w:rsidP="00244E9E">
      <w:pPr>
        <w:pStyle w:val="Textbody"/>
        <w:tabs>
          <w:tab w:val="center" w:pos="4677"/>
          <w:tab w:val="left" w:pos="6025"/>
        </w:tabs>
        <w:spacing w:after="0"/>
        <w:ind w:firstLine="709"/>
        <w:jc w:val="both"/>
        <w:rPr>
          <w:rFonts w:hint="eastAsia"/>
        </w:rPr>
      </w:pPr>
      <w:r>
        <w:t xml:space="preserve">При </w:t>
      </w:r>
      <w:r w:rsidR="00AD2E48">
        <w:t xml:space="preserve">организации используется система формирования творческого конструирования, которая включает 3 этапа: 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3120"/>
        <w:gridCol w:w="4536"/>
        <w:gridCol w:w="2551"/>
      </w:tblGrid>
      <w:tr w:rsidR="002A3EE6" w:rsidRPr="002A3EE6" w:rsidTr="002A3EE6">
        <w:tc>
          <w:tcPr>
            <w:tcW w:w="3120" w:type="dxa"/>
          </w:tcPr>
          <w:p w:rsidR="002A3EE6" w:rsidRPr="002A3EE6" w:rsidRDefault="002A3EE6" w:rsidP="002A3EE6">
            <w:pPr>
              <w:pStyle w:val="Textbody"/>
              <w:tabs>
                <w:tab w:val="center" w:pos="4677"/>
                <w:tab w:val="left" w:pos="6025"/>
              </w:tabs>
              <w:spacing w:after="0"/>
              <w:ind w:firstLine="29"/>
              <w:jc w:val="center"/>
              <w:rPr>
                <w:rFonts w:ascii="Times New Roman" w:hAnsi="Times New Roman" w:cs="Times New Roman"/>
                <w:b/>
              </w:rPr>
            </w:pPr>
            <w:r w:rsidRPr="002A3EE6">
              <w:rPr>
                <w:rFonts w:ascii="Times New Roman" w:hAnsi="Times New Roman" w:cs="Times New Roman"/>
                <w:b/>
              </w:rPr>
              <w:t xml:space="preserve">1й этап: </w:t>
            </w:r>
          </w:p>
          <w:p w:rsidR="002A3EE6" w:rsidRPr="002A3EE6" w:rsidRDefault="002A3EE6" w:rsidP="002A3EE6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A3EE6">
              <w:rPr>
                <w:rFonts w:ascii="Times New Roman" w:hAnsi="Times New Roman" w:cs="Times New Roman"/>
                <w:b/>
              </w:rPr>
              <w:t>Организация широкого самостоятельного детского экспериментирования с новым материалом</w:t>
            </w:r>
          </w:p>
        </w:tc>
        <w:tc>
          <w:tcPr>
            <w:tcW w:w="4536" w:type="dxa"/>
          </w:tcPr>
          <w:p w:rsidR="002A3EE6" w:rsidRPr="002A3EE6" w:rsidRDefault="002A3EE6" w:rsidP="002A3EE6">
            <w:pPr>
              <w:pStyle w:val="Textbody"/>
              <w:tabs>
                <w:tab w:val="center" w:pos="4677"/>
                <w:tab w:val="left" w:pos="6025"/>
              </w:tabs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</w:rPr>
            </w:pPr>
            <w:r w:rsidRPr="002A3EE6">
              <w:rPr>
                <w:rFonts w:ascii="Times New Roman" w:hAnsi="Times New Roman" w:cs="Times New Roman"/>
                <w:b/>
              </w:rPr>
              <w:t xml:space="preserve">2й этап: </w:t>
            </w:r>
          </w:p>
          <w:p w:rsidR="002A3EE6" w:rsidRPr="002A3EE6" w:rsidRDefault="002A3EE6" w:rsidP="002A3EE6">
            <w:pPr>
              <w:pStyle w:val="Textbody"/>
              <w:tabs>
                <w:tab w:val="center" w:pos="4677"/>
                <w:tab w:val="left" w:pos="602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2A3EE6">
              <w:rPr>
                <w:rFonts w:ascii="Times New Roman" w:hAnsi="Times New Roman" w:cs="Times New Roman"/>
                <w:b/>
              </w:rPr>
              <w:t>Решение с детьми проблемных задач на развитие воображения; на формирование обобщённых способов конструирования (использование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A3EE6">
              <w:rPr>
                <w:rFonts w:ascii="Times New Roman" w:hAnsi="Times New Roman" w:cs="Times New Roman"/>
                <w:b/>
              </w:rPr>
              <w:t>умения экспериментировать с новым материалом)</w:t>
            </w:r>
          </w:p>
        </w:tc>
        <w:tc>
          <w:tcPr>
            <w:tcW w:w="2551" w:type="dxa"/>
          </w:tcPr>
          <w:p w:rsidR="002A3EE6" w:rsidRPr="002A3EE6" w:rsidRDefault="002A3EE6" w:rsidP="002A3EE6">
            <w:pPr>
              <w:pStyle w:val="Textbody"/>
              <w:tabs>
                <w:tab w:val="center" w:pos="4677"/>
                <w:tab w:val="left" w:pos="6025"/>
              </w:tabs>
              <w:spacing w:after="0"/>
              <w:ind w:firstLine="36"/>
              <w:jc w:val="center"/>
              <w:rPr>
                <w:rFonts w:ascii="Times New Roman" w:hAnsi="Times New Roman" w:cs="Times New Roman"/>
                <w:b/>
              </w:rPr>
            </w:pPr>
            <w:r w:rsidRPr="002A3EE6">
              <w:rPr>
                <w:rFonts w:ascii="Times New Roman" w:hAnsi="Times New Roman" w:cs="Times New Roman"/>
                <w:b/>
              </w:rPr>
              <w:t xml:space="preserve">3й этап: </w:t>
            </w:r>
          </w:p>
          <w:p w:rsidR="002A3EE6" w:rsidRPr="002A3EE6" w:rsidRDefault="002A3EE6" w:rsidP="002A3EE6">
            <w:pPr>
              <w:pStyle w:val="Textbody"/>
              <w:tabs>
                <w:tab w:val="center" w:pos="4677"/>
                <w:tab w:val="left" w:pos="6025"/>
              </w:tabs>
              <w:spacing w:after="0"/>
              <w:ind w:firstLine="36"/>
              <w:rPr>
                <w:rFonts w:ascii="Times New Roman" w:hAnsi="Times New Roman" w:cs="Times New Roman"/>
                <w:b/>
              </w:rPr>
            </w:pPr>
            <w:r w:rsidRPr="002A3EE6">
              <w:rPr>
                <w:rFonts w:ascii="Times New Roman" w:hAnsi="Times New Roman" w:cs="Times New Roman"/>
                <w:b/>
              </w:rPr>
              <w:t>Организация конструирования по собственному замыслу</w:t>
            </w:r>
          </w:p>
          <w:p w:rsidR="002A3EE6" w:rsidRPr="002A3EE6" w:rsidRDefault="002A3EE6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406E3" w:rsidRPr="002A3EE6" w:rsidTr="002A3EE6">
        <w:tc>
          <w:tcPr>
            <w:tcW w:w="3120" w:type="dxa"/>
          </w:tcPr>
          <w:p w:rsidR="00B406E3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Экспериментирование с материалом вне каких – либо задач – вначале с деталями конструктора, а </w:t>
            </w:r>
            <w:r w:rsidRPr="002A3EE6">
              <w:rPr>
                <w:rFonts w:ascii="Times New Roman" w:hAnsi="Times New Roman" w:cs="Times New Roman"/>
              </w:rPr>
              <w:lastRenderedPageBreak/>
              <w:t>затем с набором блоков разной конфигурации, составленных взрослым из этих деталей</w:t>
            </w:r>
          </w:p>
        </w:tc>
        <w:tc>
          <w:tcPr>
            <w:tcW w:w="4536" w:type="dxa"/>
          </w:tcPr>
          <w:p w:rsidR="00B406E3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lastRenderedPageBreak/>
              <w:t xml:space="preserve">Достраивание блоков-каркасов разной конфигурации. Создание новых образов способами «опредмечивания» (создание новых целостностей на одной основе) или </w:t>
            </w:r>
            <w:r w:rsidRPr="002A3EE6">
              <w:rPr>
                <w:rFonts w:ascii="Times New Roman" w:hAnsi="Times New Roman" w:cs="Times New Roman"/>
              </w:rPr>
              <w:lastRenderedPageBreak/>
              <w:t>«включения» (использование заданной основы в качестве детали)</w:t>
            </w:r>
          </w:p>
        </w:tc>
        <w:tc>
          <w:tcPr>
            <w:tcW w:w="2551" w:type="dxa"/>
          </w:tcPr>
          <w:p w:rsidR="00B406E3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lastRenderedPageBreak/>
              <w:t xml:space="preserve">Новизна тематики и содержания конструкции. Поиск разны вариантов </w:t>
            </w:r>
            <w:r w:rsidRPr="002A3EE6">
              <w:rPr>
                <w:rFonts w:ascii="Times New Roman" w:hAnsi="Times New Roman" w:cs="Times New Roman"/>
              </w:rPr>
              <w:lastRenderedPageBreak/>
              <w:t>решения. Богатство замыслов и оригинальность способов их реализации.</w:t>
            </w:r>
          </w:p>
        </w:tc>
      </w:tr>
      <w:tr w:rsidR="00B406E3" w:rsidRPr="002A3EE6" w:rsidTr="002A3EE6">
        <w:tc>
          <w:tcPr>
            <w:tcW w:w="3120" w:type="dxa"/>
          </w:tcPr>
          <w:p w:rsidR="00826699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lastRenderedPageBreak/>
              <w:t>1. Рассказ-показ</w:t>
            </w:r>
          </w:p>
          <w:p w:rsidR="00826699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 2. Выполнение работы </w:t>
            </w:r>
          </w:p>
          <w:p w:rsidR="00B406E3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>3. Просмотр работ (результатов), обсуждение</w:t>
            </w:r>
          </w:p>
        </w:tc>
        <w:tc>
          <w:tcPr>
            <w:tcW w:w="4536" w:type="dxa"/>
          </w:tcPr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1. Постановка задачи (что хотим изобрести?) </w:t>
            </w:r>
          </w:p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2. Уточнение задачи (что должно «уметь» наше изобретение?) </w:t>
            </w:r>
          </w:p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>3. Решение задачи</w:t>
            </w:r>
          </w:p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 4. Изготовление чертежа – проекта </w:t>
            </w:r>
          </w:p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5. Изготовление опытного образца </w:t>
            </w:r>
          </w:p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6. Испытание опытного образца </w:t>
            </w:r>
          </w:p>
          <w:p w:rsidR="00156C8D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 xml:space="preserve">7. Коррекция (при необходимости чертежа и образца) </w:t>
            </w:r>
          </w:p>
          <w:p w:rsidR="00B406E3" w:rsidRPr="002A3EE6" w:rsidRDefault="00826699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2A3EE6">
              <w:rPr>
                <w:rFonts w:ascii="Times New Roman" w:hAnsi="Times New Roman" w:cs="Times New Roman"/>
              </w:rPr>
              <w:t>8. Испытание скорректированного опытного образца</w:t>
            </w:r>
          </w:p>
        </w:tc>
        <w:tc>
          <w:tcPr>
            <w:tcW w:w="2551" w:type="dxa"/>
          </w:tcPr>
          <w:p w:rsidR="00B406E3" w:rsidRPr="002A3EE6" w:rsidRDefault="00B406E3" w:rsidP="00244E9E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2E48" w:rsidRPr="002A3EE6" w:rsidRDefault="00AD2E48" w:rsidP="00156C8D">
      <w:pPr>
        <w:pStyle w:val="Textbody"/>
        <w:tabs>
          <w:tab w:val="center" w:pos="4677"/>
          <w:tab w:val="left" w:pos="6025"/>
        </w:tabs>
        <w:spacing w:after="0"/>
        <w:jc w:val="both"/>
        <w:rPr>
          <w:rFonts w:ascii="Times New Roman" w:hAnsi="Times New Roman" w:cs="Times New Roman"/>
        </w:rPr>
      </w:pPr>
    </w:p>
    <w:p w:rsidR="0058128E" w:rsidRPr="002A3EE6" w:rsidRDefault="0058128E" w:rsidP="0058128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Д</w:t>
      </w:r>
      <w:r w:rsidRPr="002A3EE6">
        <w:rPr>
          <w:rFonts w:ascii="Times New Roman" w:hAnsi="Times New Roman" w:cs="Times New Roman"/>
          <w:b/>
          <w:bCs/>
          <w:color w:val="000000"/>
        </w:rPr>
        <w:t>иагностика результативности обучения  по данной программе:</w:t>
      </w:r>
    </w:p>
    <w:p w:rsidR="0058128E" w:rsidRPr="002A3EE6" w:rsidRDefault="0058128E" w:rsidP="0058128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  <w:color w:val="000000"/>
        </w:rPr>
        <w:t>Педагог проводит отслеживание уровня освоения детьми данной программы, результаты которого заносит в диагностические карты. Диагностика детей проводится 2 раза в год.</w:t>
      </w:r>
    </w:p>
    <w:p w:rsidR="0058128E" w:rsidRPr="002A3EE6" w:rsidRDefault="0058128E" w:rsidP="0058128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  <w:b/>
          <w:color w:val="000000"/>
        </w:rPr>
        <w:t>Основные формы промежуточной аттестации.</w:t>
      </w:r>
    </w:p>
    <w:p w:rsidR="0058128E" w:rsidRPr="002A3EE6" w:rsidRDefault="0058128E" w:rsidP="0058128E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  <w:color w:val="000000"/>
        </w:rPr>
        <w:t>Задания соревнования.</w:t>
      </w:r>
    </w:p>
    <w:p w:rsidR="0058128E" w:rsidRPr="002A3EE6" w:rsidRDefault="0058128E" w:rsidP="0058128E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  <w:color w:val="000000"/>
        </w:rPr>
        <w:t>Проверочные занятия.</w:t>
      </w:r>
    </w:p>
    <w:p w:rsidR="0058128E" w:rsidRPr="002A3EE6" w:rsidRDefault="0058128E" w:rsidP="0058128E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  <w:color w:val="000000"/>
        </w:rPr>
        <w:t>Дидактические игры</w:t>
      </w:r>
    </w:p>
    <w:p w:rsidR="00E36A45" w:rsidRPr="002A3EE6" w:rsidRDefault="0058128E" w:rsidP="00E36A45">
      <w:pPr>
        <w:pStyle w:val="Textbody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  <w:color w:val="000000"/>
        </w:rPr>
        <w:t>Творческие задания.</w:t>
      </w:r>
    </w:p>
    <w:p w:rsidR="00C963B4" w:rsidRPr="002A3EE6" w:rsidRDefault="00C963B4" w:rsidP="00C963B4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3EE6">
        <w:rPr>
          <w:rFonts w:ascii="Times New Roman" w:hAnsi="Times New Roman" w:cs="Times New Roman"/>
          <w:b/>
        </w:rPr>
        <w:t xml:space="preserve">Диагностика осуществляется по двум направлениям: </w:t>
      </w:r>
    </w:p>
    <w:p w:rsidR="00C963B4" w:rsidRPr="002A3EE6" w:rsidRDefault="00C963B4" w:rsidP="00C963B4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 w:rsidRPr="002A3EE6">
        <w:rPr>
          <w:rFonts w:ascii="Times New Roman" w:hAnsi="Times New Roman" w:cs="Times New Roman"/>
        </w:rPr>
        <w:t>• Педагогическая ( на усвоение программного материала)</w:t>
      </w:r>
    </w:p>
    <w:p w:rsidR="00C0316A" w:rsidRPr="002A3EE6" w:rsidRDefault="00C963B4" w:rsidP="00713AE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EE6">
        <w:rPr>
          <w:rFonts w:ascii="Times New Roman" w:hAnsi="Times New Roman" w:cs="Times New Roman"/>
        </w:rPr>
        <w:t xml:space="preserve">• Психологическая (на определение уровня развития необходимых психических функций) </w:t>
      </w:r>
    </w:p>
    <w:p w:rsidR="002A3EE6" w:rsidRDefault="002A3EE6" w:rsidP="00AD2E48">
      <w:pPr>
        <w:pStyle w:val="Textbody"/>
        <w:shd w:val="clear" w:color="auto" w:fill="FFFFFF"/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/>
        </w:rPr>
      </w:pPr>
    </w:p>
    <w:p w:rsidR="00AD2E48" w:rsidRDefault="00AD2E48" w:rsidP="00AD2E48">
      <w:pPr>
        <w:pStyle w:val="Textbody"/>
        <w:shd w:val="clear" w:color="auto" w:fill="FFFFFF"/>
        <w:spacing w:after="0" w:line="240" w:lineRule="auto"/>
        <w:ind w:right="142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Материально-техническое обеспечение:</w:t>
      </w:r>
    </w:p>
    <w:p w:rsidR="00156C8D" w:rsidRPr="00156C8D" w:rsidRDefault="00156C8D" w:rsidP="00156C8D">
      <w:pPr>
        <w:keepNext/>
        <w:keepLines/>
        <w:suppressAutoHyphens w:val="0"/>
        <w:spacing w:line="259" w:lineRule="auto"/>
        <w:ind w:left="693" w:right="109" w:hanging="10"/>
        <w:jc w:val="center"/>
        <w:textAlignment w:val="auto"/>
        <w:outlineLvl w:val="1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156C8D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 xml:space="preserve">Конструкторы  </w:t>
      </w:r>
      <w:r w:rsidRPr="00156C8D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ab/>
        <w:t xml:space="preserve"> </w:t>
      </w:r>
    </w:p>
    <w:tbl>
      <w:tblPr>
        <w:tblStyle w:val="TableGrid"/>
        <w:tblW w:w="9498" w:type="dxa"/>
        <w:tblInd w:w="-146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235"/>
        <w:gridCol w:w="588"/>
        <w:gridCol w:w="6675"/>
      </w:tblGrid>
      <w:tr w:rsidR="00156C8D" w:rsidRPr="00156C8D" w:rsidTr="00156C8D">
        <w:trPr>
          <w:trHeight w:val="332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6C8D" w:rsidRPr="00156C8D" w:rsidRDefault="00156C8D" w:rsidP="00156C8D">
            <w:pPr>
              <w:suppressAutoHyphens w:val="0"/>
              <w:spacing w:line="259" w:lineRule="auto"/>
              <w:ind w:left="72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Наименование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6C8D" w:rsidRPr="00156C8D" w:rsidRDefault="00156C8D" w:rsidP="00156C8D">
            <w:pPr>
              <w:suppressAutoHyphens w:val="0"/>
              <w:spacing w:after="160" w:line="259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Кол-во</w:t>
            </w:r>
          </w:p>
        </w:tc>
        <w:tc>
          <w:tcPr>
            <w:tcW w:w="6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6C8D" w:rsidRPr="00156C8D" w:rsidRDefault="00156C8D" w:rsidP="00156C8D">
            <w:pPr>
              <w:suppressAutoHyphens w:val="0"/>
              <w:spacing w:line="259" w:lineRule="auto"/>
              <w:ind w:right="78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Назначение </w:t>
            </w:r>
          </w:p>
        </w:tc>
      </w:tr>
      <w:tr w:rsidR="00156C8D" w:rsidRPr="00156C8D" w:rsidTr="00156C8D">
        <w:trPr>
          <w:trHeight w:val="1940"/>
        </w:trPr>
        <w:tc>
          <w:tcPr>
            <w:tcW w:w="2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6C8D" w:rsidRPr="00156C8D" w:rsidRDefault="00156C8D" w:rsidP="00156C8D">
            <w:pPr>
              <w:suppressAutoHyphens w:val="0"/>
              <w:spacing w:line="258" w:lineRule="auto"/>
              <w:ind w:left="72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</w:pP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 xml:space="preserve">LEG </w:t>
            </w: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Базовый</w:t>
            </w: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 xml:space="preserve"> </w:t>
            </w: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набор</w:t>
            </w: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val="en-US" w:eastAsia="ru-RU" w:bidi="ar-SA"/>
              </w:rPr>
              <w:t xml:space="preserve"> LEGO®      Education WeDo 2.0 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56C8D" w:rsidRPr="00156C8D" w:rsidRDefault="00156C8D" w:rsidP="00156C8D">
            <w:pPr>
              <w:suppressAutoHyphens w:val="0"/>
              <w:spacing w:line="259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 шт</w:t>
            </w:r>
          </w:p>
        </w:tc>
        <w:tc>
          <w:tcPr>
            <w:tcW w:w="6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6C8D" w:rsidRPr="00156C8D" w:rsidRDefault="00156C8D" w:rsidP="00156C8D">
            <w:pPr>
              <w:tabs>
                <w:tab w:val="center" w:pos="1565"/>
                <w:tab w:val="right" w:pos="6270"/>
              </w:tabs>
              <w:suppressAutoHyphens w:val="0"/>
              <w:spacing w:line="259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56C8D">
              <w:rPr>
                <w:rFonts w:ascii="Calibri" w:eastAsia="Calibri" w:hAnsi="Calibri" w:cs="Calibri"/>
                <w:color w:val="000000"/>
                <w:kern w:val="0"/>
                <w:lang w:eastAsia="ru-RU" w:bidi="ar-SA"/>
              </w:rPr>
              <w:tab/>
            </w: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При помощи </w:t>
            </w: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ab/>
              <w:t xml:space="preserve">набора ребенок сможет: </w:t>
            </w:r>
          </w:p>
          <w:p w:rsidR="00156C8D" w:rsidRPr="00156C8D" w:rsidRDefault="00156C8D" w:rsidP="00156C8D">
            <w:pPr>
              <w:suppressAutoHyphens w:val="0"/>
              <w:spacing w:line="259" w:lineRule="auto"/>
              <w:ind w:right="104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156C8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собирать простые модели роботов; приводить их в движение при помощи электромоторов; управлять, используя датчики движения и наклона; программировать робота при помощи компьютера. </w:t>
            </w:r>
          </w:p>
        </w:tc>
      </w:tr>
    </w:tbl>
    <w:p w:rsidR="00156C8D" w:rsidRPr="00156C8D" w:rsidRDefault="00156C8D" w:rsidP="00156C8D">
      <w:pPr>
        <w:keepNext/>
        <w:keepLines/>
        <w:suppressAutoHyphens w:val="0"/>
        <w:spacing w:after="51" w:line="259" w:lineRule="auto"/>
        <w:ind w:right="117" w:hanging="10"/>
        <w:jc w:val="center"/>
        <w:textAlignment w:val="auto"/>
        <w:outlineLvl w:val="1"/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</w:pPr>
      <w:r w:rsidRPr="00156C8D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 xml:space="preserve">Технические средства обучения </w:t>
      </w:r>
    </w:p>
    <w:p w:rsidR="00156C8D" w:rsidRPr="00156C8D" w:rsidRDefault="00156C8D" w:rsidP="00C963B4">
      <w:pPr>
        <w:pStyle w:val="a3"/>
        <w:numPr>
          <w:ilvl w:val="1"/>
          <w:numId w:val="11"/>
        </w:numPr>
        <w:spacing w:after="14" w:line="269" w:lineRule="auto"/>
        <w:ind w:left="0" w:right="117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56C8D">
        <w:rPr>
          <w:rFonts w:ascii="Times New Roman" w:hAnsi="Times New Roman"/>
          <w:color w:val="000000"/>
          <w:sz w:val="24"/>
          <w:szCs w:val="24"/>
        </w:rPr>
        <w:t xml:space="preserve">Планшеты по количеству детей </w:t>
      </w:r>
    </w:p>
    <w:p w:rsidR="00156C8D" w:rsidRPr="00156C8D" w:rsidRDefault="00156C8D" w:rsidP="00C963B4">
      <w:pPr>
        <w:pStyle w:val="a3"/>
        <w:numPr>
          <w:ilvl w:val="1"/>
          <w:numId w:val="11"/>
        </w:numPr>
        <w:spacing w:after="14" w:line="269" w:lineRule="auto"/>
        <w:ind w:left="0" w:right="117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56C8D">
        <w:rPr>
          <w:rFonts w:ascii="Times New Roman" w:hAnsi="Times New Roman"/>
          <w:color w:val="000000"/>
          <w:sz w:val="24"/>
          <w:szCs w:val="24"/>
        </w:rPr>
        <w:t xml:space="preserve">Телевизор  </w:t>
      </w:r>
    </w:p>
    <w:p w:rsidR="00156C8D" w:rsidRPr="00156C8D" w:rsidRDefault="00156C8D" w:rsidP="00C963B4">
      <w:pPr>
        <w:pStyle w:val="a3"/>
        <w:numPr>
          <w:ilvl w:val="1"/>
          <w:numId w:val="11"/>
        </w:numPr>
        <w:spacing w:after="14" w:line="269" w:lineRule="auto"/>
        <w:ind w:left="0" w:right="117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56C8D">
        <w:rPr>
          <w:rFonts w:ascii="Times New Roman" w:hAnsi="Times New Roman"/>
          <w:color w:val="000000"/>
          <w:sz w:val="24"/>
          <w:szCs w:val="24"/>
        </w:rPr>
        <w:t xml:space="preserve">Выход в интернет  </w:t>
      </w:r>
    </w:p>
    <w:p w:rsidR="00156C8D" w:rsidRPr="00176FA1" w:rsidRDefault="00156C8D" w:rsidP="00176FA1">
      <w:pPr>
        <w:suppressAutoHyphens w:val="0"/>
        <w:spacing w:line="270" w:lineRule="auto"/>
        <w:ind w:firstLine="851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76FA1">
        <w:rPr>
          <w:rFonts w:ascii="Times New Roman" w:eastAsia="Times New Roman" w:hAnsi="Times New Roman" w:cs="Times New Roman"/>
          <w:i/>
          <w:color w:val="000000"/>
          <w:kern w:val="0"/>
          <w:lang w:eastAsia="ru-RU" w:bidi="ar-SA"/>
        </w:rPr>
        <w:t>Демонстрационный материал</w:t>
      </w:r>
    </w:p>
    <w:p w:rsidR="00156C8D" w:rsidRPr="00176FA1" w:rsidRDefault="00156C8D" w:rsidP="00156C8D">
      <w:pPr>
        <w:numPr>
          <w:ilvl w:val="0"/>
          <w:numId w:val="12"/>
        </w:numPr>
        <w:suppressAutoHyphens w:val="0"/>
        <w:spacing w:after="14" w:line="269" w:lineRule="auto"/>
        <w:ind w:left="0" w:right="117" w:firstLine="85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76FA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Наглядно-демонстрационный материал:</w:t>
      </w:r>
      <w:r w:rsidRPr="00176FA1">
        <w:rPr>
          <w:rFonts w:ascii="Arial" w:eastAsia="Arial" w:hAnsi="Arial" w:cs="Arial"/>
          <w:color w:val="000000"/>
          <w:kern w:val="0"/>
          <w:lang w:eastAsia="ru-RU" w:bidi="ar-SA"/>
        </w:rPr>
        <w:t xml:space="preserve"> </w:t>
      </w:r>
      <w:r w:rsidRPr="00176FA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схемы,  чертежи,  рисунки.</w:t>
      </w:r>
    </w:p>
    <w:p w:rsidR="00156C8D" w:rsidRPr="00176FA1" w:rsidRDefault="00156C8D" w:rsidP="00156C8D">
      <w:pPr>
        <w:numPr>
          <w:ilvl w:val="0"/>
          <w:numId w:val="12"/>
        </w:numPr>
        <w:suppressAutoHyphens w:val="0"/>
        <w:spacing w:after="14" w:line="269" w:lineRule="auto"/>
        <w:ind w:left="0" w:right="117" w:firstLine="851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176FA1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lastRenderedPageBreak/>
        <w:t xml:space="preserve">Технологические карты. </w:t>
      </w:r>
    </w:p>
    <w:p w:rsidR="00E044B6" w:rsidRDefault="00E044B6" w:rsidP="00E044B6">
      <w:pPr>
        <w:suppressAutoHyphens w:val="0"/>
        <w:spacing w:after="14" w:line="269" w:lineRule="auto"/>
        <w:ind w:right="11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 w:bidi="ar-SA"/>
        </w:rPr>
      </w:pPr>
    </w:p>
    <w:p w:rsidR="00176FA1" w:rsidRPr="002A3EE6" w:rsidRDefault="00176FA1" w:rsidP="00176FA1">
      <w:pPr>
        <w:pStyle w:val="Textbody"/>
        <w:spacing w:after="0" w:line="240" w:lineRule="auto"/>
        <w:jc w:val="center"/>
        <w:rPr>
          <w:rFonts w:hint="eastAsia"/>
          <w:highlight w:val="yellow"/>
        </w:rPr>
      </w:pPr>
      <w:r w:rsidRPr="00800C7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Методическое обеспечение программы.</w:t>
      </w:r>
    </w:p>
    <w:tbl>
      <w:tblPr>
        <w:tblW w:w="9625" w:type="dxa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2"/>
        <w:gridCol w:w="1982"/>
        <w:gridCol w:w="1908"/>
        <w:gridCol w:w="1908"/>
        <w:gridCol w:w="1935"/>
      </w:tblGrid>
      <w:tr w:rsidR="00A40D16" w:rsidTr="00224455"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Раздел, тема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</w:t>
            </w:r>
          </w:p>
          <w:p w:rsidR="00A40D16" w:rsidRDefault="00A40D16" w:rsidP="00E114A4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занятий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Методы</w:t>
            </w:r>
          </w:p>
        </w:tc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Дидактический и наглядный материал, технические средства обучения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Формы подведения итогов по темам</w:t>
            </w:r>
          </w:p>
        </w:tc>
      </w:tr>
      <w:tr w:rsidR="00A40D16" w:rsidTr="00224455"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800C75" w:rsidP="00E114A4">
            <w:pPr>
              <w:pStyle w:val="TableContents"/>
              <w:rPr>
                <w:rFonts w:hint="eastAsia"/>
              </w:rPr>
            </w:pPr>
            <w:r>
              <w:t>Знакомство с конструктором ЛЕГОWEDO 2.0</w:t>
            </w:r>
          </w:p>
        </w:tc>
        <w:tc>
          <w:tcPr>
            <w:tcW w:w="19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0C75" w:rsidRDefault="00800C75" w:rsidP="00800C75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hint="eastAsia"/>
              </w:rPr>
            </w:pPr>
            <w:r>
              <w:t xml:space="preserve">Конструирование по образцу </w:t>
            </w:r>
          </w:p>
          <w:p w:rsidR="00800C75" w:rsidRDefault="00800C75" w:rsidP="00800C75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hint="eastAsia"/>
              </w:rPr>
            </w:pPr>
            <w:r>
              <w:t xml:space="preserve">Конструирование по модели </w:t>
            </w:r>
          </w:p>
          <w:p w:rsidR="00800C75" w:rsidRPr="00D03C48" w:rsidRDefault="00800C75" w:rsidP="00800C75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hint="eastAsia"/>
              </w:rPr>
            </w:pPr>
            <w:r>
              <w:t xml:space="preserve">Конструирование по условиям </w:t>
            </w:r>
          </w:p>
          <w:p w:rsidR="00800C75" w:rsidRDefault="00800C75" w:rsidP="00800C75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hint="eastAsia"/>
              </w:rPr>
            </w:pPr>
            <w:r>
              <w:t xml:space="preserve"> Конструирование по простейшим чертежам и наглядным схемам  Конструирование по замыслу </w:t>
            </w:r>
          </w:p>
          <w:p w:rsidR="00800C75" w:rsidRPr="00800C75" w:rsidRDefault="00800C75" w:rsidP="00800C75">
            <w:pPr>
              <w:pStyle w:val="Textbody"/>
              <w:tabs>
                <w:tab w:val="center" w:pos="4677"/>
                <w:tab w:val="left" w:pos="6025"/>
              </w:tabs>
              <w:spacing w:after="0"/>
              <w:jc w:val="both"/>
              <w:rPr>
                <w:rFonts w:hint="eastAsia"/>
              </w:rPr>
            </w:pPr>
            <w:r>
              <w:t xml:space="preserve">Конструирование по теме </w:t>
            </w:r>
          </w:p>
          <w:p w:rsidR="00800C75" w:rsidRDefault="00800C75" w:rsidP="00800C75">
            <w:pPr>
              <w:pStyle w:val="Textbody"/>
              <w:tabs>
                <w:tab w:val="center" w:pos="4677"/>
                <w:tab w:val="left" w:pos="6025"/>
              </w:tabs>
              <w:spacing w:after="0"/>
              <w:rPr>
                <w:rFonts w:hint="eastAsia"/>
              </w:rPr>
            </w:pPr>
            <w:r>
              <w:t>Каркасное конструирование</w:t>
            </w:r>
          </w:p>
          <w:p w:rsidR="00A40D16" w:rsidRPr="00800C75" w:rsidRDefault="00A40D16" w:rsidP="00E114A4">
            <w:pPr>
              <w:pStyle w:val="TableContents"/>
              <w:rPr>
                <w:rFonts w:hint="eastAsia"/>
              </w:rPr>
            </w:pPr>
          </w:p>
          <w:p w:rsidR="00A40D16" w:rsidRDefault="00A40D16" w:rsidP="00E114A4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00"/>
              </w:rPr>
            </w:pPr>
          </w:p>
          <w:p w:rsidR="00A40D16" w:rsidRDefault="00A40D16" w:rsidP="00E114A4">
            <w:pPr>
              <w:pStyle w:val="TableContents"/>
              <w:rPr>
                <w:rFonts w:ascii="Times New Roman" w:hAnsi="Times New Roman" w:cs="Times New Roman"/>
                <w:color w:val="000000"/>
                <w:shd w:val="clear" w:color="auto" w:fill="FFFF00"/>
              </w:rPr>
            </w:pPr>
          </w:p>
        </w:tc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Словесный  (объяснение, беседа, устное изложение, диалог, рассказ)</w:t>
            </w:r>
          </w:p>
          <w:p w:rsidR="00A40D16" w:rsidRDefault="00A40D16" w:rsidP="00E114A4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Игровой (дидактические игры, на развитие внимания, памяти, игры-конкурсы)</w:t>
            </w:r>
          </w:p>
          <w:p w:rsidR="00A40D16" w:rsidRDefault="00A40D16" w:rsidP="00E114A4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Практический (выполнение работ на заданную тему, по инструкции и самостоятельно)</w:t>
            </w:r>
          </w:p>
          <w:p w:rsidR="00A40D16" w:rsidRDefault="00A40D16" w:rsidP="00E114A4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Наглядный (с помощью наглядных материалов: картинок, рисунков, плакатов, фотографий)</w:t>
            </w:r>
          </w:p>
          <w:p w:rsidR="00A40D16" w:rsidRPr="00E114A4" w:rsidRDefault="00A40D16" w:rsidP="00E114A4">
            <w:pPr>
              <w:pStyle w:val="Textbody"/>
              <w:spacing w:after="0" w:line="240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 мультимедийных материалов</w:t>
            </w:r>
          </w:p>
        </w:tc>
        <w:tc>
          <w:tcPr>
            <w:tcW w:w="19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800C75" w:rsidP="00E114A4">
            <w:pPr>
              <w:pStyle w:val="TableContents"/>
              <w:rPr>
                <w:rFonts w:hint="eastAsia"/>
              </w:rPr>
            </w:pPr>
            <w:r w:rsidRPr="00800C7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A40D16">
              <w:rPr>
                <w:rFonts w:ascii="Times New Roman" w:hAnsi="Times New Roman" w:cs="Times New Roman"/>
                <w:color w:val="000000"/>
              </w:rPr>
              <w:t>ллюстрац</w:t>
            </w:r>
            <w:r>
              <w:rPr>
                <w:rFonts w:ascii="Times New Roman" w:hAnsi="Times New Roman" w:cs="Times New Roman"/>
                <w:color w:val="000000"/>
              </w:rPr>
              <w:t>ии, игрушки, карточки схемы, к предметные картинки</w:t>
            </w:r>
            <w:r w:rsidR="00A40D16">
              <w:rPr>
                <w:rFonts w:ascii="Times New Roman" w:hAnsi="Times New Roman" w:cs="Times New Roman"/>
                <w:color w:val="000000"/>
              </w:rPr>
              <w:t>, мяч, развивающие игры.</w:t>
            </w:r>
          </w:p>
          <w:p w:rsidR="00A40D16" w:rsidRDefault="00A40D16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Проектор, ноутбук.</w:t>
            </w:r>
          </w:p>
        </w:tc>
        <w:tc>
          <w:tcPr>
            <w:tcW w:w="1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16" w:rsidRDefault="00A40D16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 соревнования, занимательные задания</w:t>
            </w:r>
          </w:p>
        </w:tc>
      </w:tr>
      <w:tr w:rsidR="00A40D16" w:rsidTr="00224455"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800C75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Блоками 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40D16" w:rsidTr="00224455"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800C75" w:rsidP="00800C75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моделями</w:t>
            </w:r>
            <w:r w:rsidR="00E114A4">
              <w:rPr>
                <w:rFonts w:ascii="Times New Roman" w:hAnsi="Times New Roman" w:cs="Times New Roman"/>
                <w:color w:val="000000"/>
              </w:rPr>
              <w:t xml:space="preserve"> и их построение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40D16" w:rsidTr="00224455"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E114A4" w:rsidP="00E114A4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Анализ моделей, экспериментирование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40D16" w:rsidTr="00224455"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4A4" w:rsidRPr="00E114A4" w:rsidRDefault="00E114A4" w:rsidP="00E114A4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Диагностика</w:t>
            </w:r>
          </w:p>
        </w:tc>
        <w:tc>
          <w:tcPr>
            <w:tcW w:w="19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0D16" w:rsidRDefault="00A40D16" w:rsidP="00A40D16">
            <w:pPr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E044B6" w:rsidRPr="002A3EE6" w:rsidRDefault="00E044B6" w:rsidP="00E044B6">
      <w:pPr>
        <w:suppressAutoHyphens w:val="0"/>
        <w:spacing w:after="14" w:line="269" w:lineRule="auto"/>
        <w:ind w:right="11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highlight w:val="yellow"/>
          <w:lang w:eastAsia="ru-RU" w:bidi="ar-SA"/>
        </w:rPr>
      </w:pPr>
    </w:p>
    <w:p w:rsidR="00481ED3" w:rsidRPr="009F4C3C" w:rsidRDefault="00481ED3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lang w:val="en-US"/>
        </w:rPr>
      </w:pPr>
    </w:p>
    <w:p w:rsidR="00481ED3" w:rsidRPr="00E114A4" w:rsidRDefault="00481ED3" w:rsidP="00481ED3">
      <w:pPr>
        <w:pStyle w:val="Textbody"/>
        <w:spacing w:after="0" w:line="240" w:lineRule="auto"/>
        <w:jc w:val="center"/>
        <w:rPr>
          <w:rFonts w:hint="eastAsia"/>
        </w:rPr>
      </w:pPr>
      <w:r w:rsidRPr="009F4C3C">
        <w:rPr>
          <w:rFonts w:ascii="Times New Roman" w:hAnsi="Times New Roman" w:cs="Times New Roman"/>
          <w:color w:val="000000"/>
          <w:lang w:val="en-US"/>
        </w:rPr>
        <w:tab/>
      </w:r>
      <w:r w:rsidRPr="00E114A4">
        <w:rPr>
          <w:rFonts w:ascii="Times New Roman" w:hAnsi="Times New Roman" w:cs="Times New Roman"/>
          <w:b/>
          <w:bCs/>
          <w:color w:val="000000"/>
        </w:rPr>
        <w:t>Учебно - тематический план</w:t>
      </w:r>
    </w:p>
    <w:p w:rsidR="00145BEC" w:rsidRPr="00E114A4" w:rsidRDefault="00145BEC" w:rsidP="00481ED3">
      <w:pPr>
        <w:pStyle w:val="Textbody"/>
        <w:tabs>
          <w:tab w:val="left" w:pos="1854"/>
        </w:tabs>
        <w:spacing w:after="0"/>
        <w:ind w:left="680"/>
        <w:rPr>
          <w:rFonts w:ascii="Times New Roman" w:hAnsi="Times New Roman" w:cs="Times New Roman"/>
          <w:color w:val="000000"/>
        </w:rPr>
      </w:pPr>
    </w:p>
    <w:tbl>
      <w:tblPr>
        <w:tblW w:w="10220" w:type="dxa"/>
        <w:tblInd w:w="-3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4013"/>
        <w:gridCol w:w="1080"/>
        <w:gridCol w:w="1080"/>
        <w:gridCol w:w="1065"/>
        <w:gridCol w:w="2345"/>
      </w:tblGrid>
      <w:tr w:rsidR="00481ED3" w:rsidRPr="00E114A4" w:rsidTr="00E114A4"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 xml:space="preserve">Тема </w:t>
            </w:r>
          </w:p>
        </w:tc>
        <w:tc>
          <w:tcPr>
            <w:tcW w:w="3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Количество часов</w:t>
            </w:r>
          </w:p>
        </w:tc>
        <w:tc>
          <w:tcPr>
            <w:tcW w:w="2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Формы контроля</w:t>
            </w:r>
          </w:p>
        </w:tc>
      </w:tr>
      <w:tr w:rsidR="00481ED3" w:rsidRPr="00E114A4" w:rsidTr="00E114A4"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Теория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Практика</w:t>
            </w:r>
          </w:p>
        </w:tc>
        <w:tc>
          <w:tcPr>
            <w:tcW w:w="2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81ED3" w:rsidRPr="00E114A4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FF62A3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 xml:space="preserve">Диагностическое обследование </w:t>
            </w:r>
            <w:r w:rsidR="00FF62A3" w:rsidRPr="00E114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B74D1D" w:rsidP="009F4C3C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B74D1D" w:rsidP="009F4C3C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 w:rsidR="00DA6F6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05CB1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 w:rsidR="00DA6F68">
              <w:rPr>
                <w:rFonts w:ascii="Times New Roman" w:hAnsi="Times New Roman" w:cs="Times New Roman"/>
                <w:color w:val="000000"/>
              </w:rPr>
              <w:t xml:space="preserve"> занятие</w:t>
            </w:r>
          </w:p>
        </w:tc>
      </w:tr>
      <w:tr w:rsidR="00481ED3" w:rsidRPr="00E114A4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программой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E114A4" w:rsidP="009F4C3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DA6F68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05CB1">
              <w:rPr>
                <w:rFonts w:ascii="Times New Roman" w:hAnsi="Times New Roman" w:cs="Times New Roman"/>
                <w:color w:val="000000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color w:val="000000"/>
              </w:rPr>
              <w:t>занятие</w:t>
            </w:r>
          </w:p>
        </w:tc>
      </w:tr>
      <w:tr w:rsidR="00481ED3" w:rsidRPr="00E114A4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Знакомство с конструктором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DA6F68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05CB1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занятие</w:t>
            </w:r>
          </w:p>
        </w:tc>
      </w:tr>
      <w:tr w:rsidR="00481ED3" w:rsidRPr="00E114A4" w:rsidTr="00E114A4"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jc w:val="center"/>
              <w:rPr>
                <w:rFonts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E114A4" w:rsidP="00E114A4">
            <w:pPr>
              <w:pStyle w:val="TableContents"/>
              <w:rPr>
                <w:rFonts w:hint="eastAsia"/>
              </w:rPr>
            </w:pPr>
            <w:r>
              <w:t>Конструирование моделей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jc w:val="center"/>
              <w:rPr>
                <w:rFonts w:hint="eastAsia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DA6F68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05CB1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занятие</w:t>
            </w:r>
          </w:p>
        </w:tc>
      </w:tr>
      <w:tr w:rsidR="00481ED3" w:rsidRPr="00E114A4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jc w:val="center"/>
              <w:rPr>
                <w:rFonts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E114A4" w:rsidP="00E114A4">
            <w:pPr>
              <w:pStyle w:val="TableContents"/>
              <w:tabs>
                <w:tab w:val="left" w:pos="1473"/>
              </w:tabs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Анализ моде</w:t>
            </w:r>
            <w:r>
              <w:rPr>
                <w:rFonts w:ascii="Times New Roman" w:hAnsi="Times New Roman" w:cs="Times New Roman"/>
                <w:color w:val="000000"/>
              </w:rPr>
              <w:t>лей</w:t>
            </w:r>
            <w:r w:rsidRPr="00E114A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B74D1D" w:rsidP="009F4C3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50F6E" w:rsidP="009F4C3C">
            <w:pPr>
              <w:pStyle w:val="TableContents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DA6F68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05CB1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занятие</w:t>
            </w:r>
          </w:p>
        </w:tc>
      </w:tr>
      <w:tr w:rsidR="00481ED3" w:rsidRPr="00E114A4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jc w:val="center"/>
              <w:rPr>
                <w:rFonts w:hint="eastAsia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E114A4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Экспериментирование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D80102" w:rsidP="009F4C3C">
            <w:pPr>
              <w:pStyle w:val="TableContents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E114A4" w:rsidRDefault="00DA6F68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C05CB1">
              <w:rPr>
                <w:rFonts w:ascii="Times New Roman" w:hAnsi="Times New Roman" w:cs="Times New Roman"/>
                <w:color w:val="000000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color w:val="000000"/>
              </w:rPr>
              <w:t>занятие</w:t>
            </w:r>
          </w:p>
        </w:tc>
      </w:tr>
      <w:tr w:rsidR="00E114A4" w:rsidRPr="00E114A4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4A4" w:rsidRPr="00224455" w:rsidRDefault="00224455" w:rsidP="009F4C3C">
            <w:pPr>
              <w:pStyle w:val="TableContents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4A4" w:rsidRPr="00E114A4" w:rsidRDefault="00E114A4" w:rsidP="009F4C3C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 xml:space="preserve">Диагностическое обследование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4A4" w:rsidRPr="00E114A4" w:rsidRDefault="00B74D1D" w:rsidP="009F4C3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4A4" w:rsidRPr="00E114A4" w:rsidRDefault="00B74D1D" w:rsidP="009F4C3C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114A4" w:rsidRPr="00E114A4" w:rsidRDefault="00E114A4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114A4" w:rsidRPr="00E114A4" w:rsidRDefault="00DA6F68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Наблюдение</w:t>
            </w:r>
            <w:r w:rsidR="00C05CB1">
              <w:rPr>
                <w:rFonts w:ascii="Times New Roman" w:hAnsi="Times New Roman" w:cs="Times New Roman"/>
                <w:color w:val="000000"/>
              </w:rPr>
              <w:t>, познаватель</w:t>
            </w:r>
            <w:r>
              <w:rPr>
                <w:rFonts w:ascii="Times New Roman" w:hAnsi="Times New Roman" w:cs="Times New Roman"/>
                <w:color w:val="000000"/>
              </w:rPr>
              <w:t>ное занятие</w:t>
            </w:r>
          </w:p>
        </w:tc>
      </w:tr>
      <w:tr w:rsidR="00481ED3" w:rsidTr="00E114A4"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rPr>
                <w:rFonts w:hint="eastAsia"/>
              </w:rPr>
            </w:pPr>
            <w:r w:rsidRPr="00E114A4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1ED3" w:rsidRPr="00E114A4" w:rsidRDefault="00481ED3" w:rsidP="009F4C3C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1ED3" w:rsidRPr="00224455" w:rsidRDefault="00224455" w:rsidP="009F4C3C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:rsidR="00145BEC" w:rsidRDefault="00145BEC" w:rsidP="00481ED3">
      <w:pPr>
        <w:pStyle w:val="Textbody"/>
        <w:spacing w:after="0"/>
        <w:ind w:left="680"/>
        <w:jc w:val="center"/>
        <w:rPr>
          <w:rFonts w:ascii="Times New Roman" w:hAnsi="Times New Roman" w:cs="Times New Roman"/>
          <w:color w:val="000000"/>
        </w:rPr>
      </w:pPr>
    </w:p>
    <w:p w:rsidR="00481ED3" w:rsidRDefault="00481ED3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EF7F35" w:rsidRPr="002A3EE6" w:rsidRDefault="00481ED3" w:rsidP="00EF7F35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  <w:highlight w:val="yellow"/>
        </w:rPr>
      </w:pPr>
      <w:r>
        <w:rPr>
          <w:rFonts w:ascii="Times New Roman" w:hAnsi="Times New Roman" w:cs="Times New Roman"/>
          <w:color w:val="000000"/>
        </w:rPr>
        <w:tab/>
      </w:r>
      <w:r w:rsidRPr="00D03C48">
        <w:rPr>
          <w:rFonts w:ascii="Times New Roman" w:hAnsi="Times New Roman" w:cs="Times New Roman"/>
          <w:b/>
          <w:color w:val="000000"/>
        </w:rPr>
        <w:t>Содержание программы.</w:t>
      </w:r>
    </w:p>
    <w:p w:rsidR="00EF7F35" w:rsidRDefault="004B1E75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24175E" w:rsidRPr="00E114A4">
        <w:rPr>
          <w:rFonts w:ascii="Times New Roman" w:hAnsi="Times New Roman" w:cs="Times New Roman"/>
          <w:color w:val="000000"/>
        </w:rPr>
        <w:t>Знакомство с Блоками</w:t>
      </w:r>
    </w:p>
    <w:p w:rsidR="004B1E75" w:rsidRDefault="00D03C48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t xml:space="preserve">Формирование умения </w:t>
      </w:r>
      <w:r w:rsidR="004B1E75">
        <w:t>программировать по условиям, заданным  по образцу, чертежу, схеме и самостоятельно;</w:t>
      </w:r>
    </w:p>
    <w:p w:rsidR="0024175E" w:rsidRDefault="00224455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t>2.</w:t>
      </w:r>
      <w:r w:rsidR="004B1E75">
        <w:rPr>
          <w:rFonts w:ascii="Times New Roman" w:hAnsi="Times New Roman" w:cs="Times New Roman"/>
          <w:color w:val="000000"/>
        </w:rPr>
        <w:t xml:space="preserve"> </w:t>
      </w:r>
      <w:r w:rsidR="0024175E" w:rsidRPr="00E114A4">
        <w:rPr>
          <w:rFonts w:ascii="Times New Roman" w:hAnsi="Times New Roman" w:cs="Times New Roman"/>
          <w:color w:val="000000"/>
        </w:rPr>
        <w:t>Знакомство с моделями</w:t>
      </w:r>
    </w:p>
    <w:p w:rsidR="004B1E75" w:rsidRPr="00C05CB1" w:rsidRDefault="00D03C48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05CB1">
        <w:rPr>
          <w:color w:val="000000"/>
        </w:rPr>
        <w:t xml:space="preserve">Совершенствование общей и мелкой моторики, формирование умения </w:t>
      </w:r>
      <w:r w:rsidRPr="00C05CB1">
        <w:t xml:space="preserve">определять и </w:t>
      </w:r>
      <w:r w:rsidR="004B1E75" w:rsidRPr="00C05CB1">
        <w:t>различать и называть детали конструктора</w:t>
      </w:r>
      <w:r w:rsidR="00C05CB1">
        <w:t>, развитие технического словаря</w:t>
      </w:r>
      <w:r w:rsidR="004B1E75" w:rsidRPr="00C05CB1">
        <w:t>;</w:t>
      </w:r>
    </w:p>
    <w:p w:rsidR="0024175E" w:rsidRDefault="00224455" w:rsidP="0024175E">
      <w:pPr>
        <w:pStyle w:val="Textbody"/>
        <w:spacing w:after="0" w:line="240" w:lineRule="auto"/>
        <w:jc w:val="both"/>
        <w:rPr>
          <w:rFonts w:hint="eastAsia"/>
        </w:rPr>
      </w:pPr>
      <w:r>
        <w:rPr>
          <w:lang w:val="en-US"/>
        </w:rPr>
        <w:t>3</w:t>
      </w:r>
      <w:r w:rsidR="004B1E75">
        <w:t xml:space="preserve">. </w:t>
      </w:r>
      <w:r w:rsidR="0024175E">
        <w:t>Конструирование моделей</w:t>
      </w:r>
    </w:p>
    <w:p w:rsidR="00D03C48" w:rsidRDefault="00D03C48" w:rsidP="0024175E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Формирование </w:t>
      </w:r>
      <w:r w:rsidR="00C05CB1">
        <w:t>элементарного конструкторского мышления, фантазии, изучение механизмов</w:t>
      </w:r>
      <w:r w:rsidR="00B74D1D">
        <w:t>, формирование умения</w:t>
      </w:r>
      <w:r w:rsidR="00B74D1D" w:rsidRPr="00B74D1D">
        <w:t xml:space="preserve"> называть и показывать детали конструктора</w:t>
      </w:r>
      <w:r w:rsidR="00B74D1D">
        <w:t>, из которых эти части построены;</w:t>
      </w:r>
      <w:r w:rsidR="00B74D1D" w:rsidRPr="00B74D1D">
        <w:t>.</w:t>
      </w:r>
    </w:p>
    <w:p w:rsidR="0024175E" w:rsidRDefault="00224455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33BE">
        <w:rPr>
          <w:rFonts w:ascii="Times New Roman" w:hAnsi="Times New Roman" w:cs="Times New Roman"/>
          <w:color w:val="000000"/>
        </w:rPr>
        <w:t>4</w:t>
      </w:r>
      <w:r w:rsidR="004B1E75">
        <w:rPr>
          <w:rFonts w:ascii="Times New Roman" w:hAnsi="Times New Roman" w:cs="Times New Roman"/>
          <w:color w:val="000000"/>
        </w:rPr>
        <w:t xml:space="preserve">. </w:t>
      </w:r>
      <w:r w:rsidR="0024175E" w:rsidRPr="00E114A4">
        <w:rPr>
          <w:rFonts w:ascii="Times New Roman" w:hAnsi="Times New Roman" w:cs="Times New Roman"/>
          <w:color w:val="000000"/>
        </w:rPr>
        <w:t>Анализ моде</w:t>
      </w:r>
      <w:r w:rsidR="0024175E">
        <w:rPr>
          <w:rFonts w:ascii="Times New Roman" w:hAnsi="Times New Roman" w:cs="Times New Roman"/>
          <w:color w:val="000000"/>
        </w:rPr>
        <w:t>лей</w:t>
      </w:r>
    </w:p>
    <w:p w:rsidR="004B1E75" w:rsidRDefault="00D03C48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t xml:space="preserve">Формирование умения </w:t>
      </w:r>
      <w:r w:rsidR="004B1E75">
        <w:t>перерабатывать полученную информацию: делать выводы в результате совместной работы группы, сравнить и гр</w:t>
      </w:r>
      <w:r w:rsidR="00B74D1D">
        <w:t>уппировать предметы и их образы;</w:t>
      </w:r>
    </w:p>
    <w:p w:rsidR="0024175E" w:rsidRDefault="00224455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33BE">
        <w:rPr>
          <w:rFonts w:ascii="Times New Roman" w:hAnsi="Times New Roman" w:cs="Times New Roman"/>
          <w:color w:val="000000"/>
        </w:rPr>
        <w:t>5</w:t>
      </w:r>
      <w:r w:rsidR="004B1E75">
        <w:rPr>
          <w:rFonts w:ascii="Times New Roman" w:hAnsi="Times New Roman" w:cs="Times New Roman"/>
          <w:color w:val="000000"/>
        </w:rPr>
        <w:t xml:space="preserve">. </w:t>
      </w:r>
      <w:r w:rsidR="0024175E" w:rsidRPr="00E114A4">
        <w:rPr>
          <w:rFonts w:ascii="Times New Roman" w:hAnsi="Times New Roman" w:cs="Times New Roman"/>
          <w:color w:val="000000"/>
        </w:rPr>
        <w:t>Экспериментирование</w:t>
      </w:r>
    </w:p>
    <w:p w:rsidR="00C05CB1" w:rsidRDefault="00C05CB1" w:rsidP="0024175E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Развитие воображения и творческой активности</w:t>
      </w:r>
      <w:r w:rsidR="00B74D1D">
        <w:rPr>
          <w:rFonts w:ascii="Times New Roman" w:hAnsi="Times New Roman" w:cs="Times New Roman"/>
          <w:color w:val="000000"/>
        </w:rPr>
        <w:t>, формирование умения изменять конструкцию.</w:t>
      </w:r>
    </w:p>
    <w:p w:rsidR="00481ED3" w:rsidRDefault="00481ED3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50F6E" w:rsidRDefault="00450F6E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F7479" w:rsidRDefault="008F7479" w:rsidP="00481ED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81ED3" w:rsidRDefault="00481ED3" w:rsidP="00481ED3">
      <w:pPr>
        <w:pStyle w:val="Textbody"/>
        <w:spacing w:after="0" w:line="24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ЛИТЕРАТУРА</w:t>
      </w:r>
    </w:p>
    <w:p w:rsidR="00481ED3" w:rsidRDefault="00481ED3" w:rsidP="00B86D81">
      <w:pPr>
        <w:pStyle w:val="Textbody"/>
        <w:spacing w:after="0" w:line="240" w:lineRule="auto"/>
        <w:rPr>
          <w:rFonts w:hint="eastAsia"/>
        </w:rPr>
      </w:pP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Комарова Л. Г. «Строим из LEGO» (моделирование логических отношений и объектов реального мира средствами конструктора — М.; «ЛИНКА — ПРЕСС», 2001.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Волина В. «Загадки от А до Я» Книга для учителей и родителей. — М.; «ОЛМА _ ПРЕСС», 1999.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Научно-популярное издания для детей Серия «Я открываю мир» Л.Я Гальперштейн. — М.;ООО «Росмэн-Издат», 2001.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Формирование регулятивных УУД у младших школьников в рамках внеурочного курса «образовательная робототехника» Лукьянович А.К. начальная школа плюс до и после. 2013. № 2. С. 61-65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Атлас «Человек и вселенная» Под ред. А АГурштейна. — М.; Комитет по геодезии и картографии РФ, 1992.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Н. Ермильченко «История Москвы» -для среднего школьного возраста — М.; Изд. «Белый город»,2002.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Серия «Иллюстрированная мировая история. Ранние цивилизации» Дж. Чизхолм, Эн Миллард — М.; ООО «Росмэн-Издат», 1994.</w:t>
      </w:r>
    </w:p>
    <w:p w:rsidR="00832A1B" w:rsidRPr="00832A1B" w:rsidRDefault="00832A1B" w:rsidP="00832A1B">
      <w:pPr>
        <w:pStyle w:val="aa"/>
        <w:numPr>
          <w:ilvl w:val="0"/>
          <w:numId w:val="19"/>
        </w:numPr>
        <w:rPr>
          <w:rFonts w:ascii="Times New Roman" w:hAnsi="Times New Roman" w:cs="Times New Roman"/>
          <w:lang w:bidi="ar-SA"/>
        </w:rPr>
      </w:pPr>
      <w:r w:rsidRPr="00832A1B">
        <w:rPr>
          <w:rFonts w:ascii="Times New Roman" w:hAnsi="Times New Roman" w:cs="Times New Roman"/>
          <w:lang w:bidi="ar-SA"/>
        </w:rPr>
        <w:t>Детская энциклопедия «Земля и вселенная», «Страны и народы» — М.; Изд. «NOTA BENE»,</w:t>
      </w:r>
    </w:p>
    <w:p w:rsidR="00145BEC" w:rsidRPr="00F863C0" w:rsidRDefault="00832A1B" w:rsidP="00F863C0">
      <w:pPr>
        <w:pStyle w:val="aa"/>
        <w:numPr>
          <w:ilvl w:val="0"/>
          <w:numId w:val="19"/>
        </w:numPr>
        <w:rPr>
          <w:rFonts w:hint="eastAsia"/>
        </w:rPr>
      </w:pPr>
      <w:r w:rsidRPr="00832A1B">
        <w:rPr>
          <w:rFonts w:ascii="Times New Roman" w:hAnsi="Times New Roman" w:cs="Times New Roman"/>
          <w:lang w:bidi="ar-SA"/>
        </w:rPr>
        <w:t xml:space="preserve">Подготовка педагогических кадров в области образовательной робототехники Ечмаева Г.А. Современные проблемы науки и образования. 2013. № 2. </w:t>
      </w:r>
      <w:r w:rsidRPr="00832A1B">
        <w:t>С. 325.</w:t>
      </w: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851F89">
      <w:pPr>
        <w:pStyle w:val="Textbody"/>
        <w:spacing w:after="0"/>
        <w:rPr>
          <w:rFonts w:ascii="Times New Roman" w:hAnsi="Times New Roman" w:cs="Times New Roman"/>
          <w:color w:val="000000"/>
        </w:rPr>
      </w:pPr>
    </w:p>
    <w:p w:rsidR="00851F89" w:rsidRDefault="00851F89" w:rsidP="00851F89">
      <w:pPr>
        <w:pStyle w:val="Textbody"/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851F89" w:rsidRDefault="00851F89" w:rsidP="00851F89">
      <w:pPr>
        <w:pStyle w:val="Textbody"/>
        <w:spacing w:after="0"/>
        <w:ind w:left="68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Приложение 1.</w:t>
      </w:r>
    </w:p>
    <w:p w:rsidR="00851F89" w:rsidRDefault="00851F89" w:rsidP="00851F89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851F89" w:rsidRDefault="00851F89" w:rsidP="00851F89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Календарный учебный график</w:t>
      </w:r>
    </w:p>
    <w:p w:rsidR="00851F89" w:rsidRDefault="00851F89" w:rsidP="00851F89">
      <w:pPr>
        <w:pStyle w:val="Textbody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Режим организации занятий по дополнительным общеразвивающим программам определяется календарным учебным графиком и соответствует нормам, утвержденным «СанПин к устройству, содержанию и организации режима работы образовательных организаций дополнительного образования детей» №41 от 04.07.2014 (СанПин 2.4.43172 -14, пункт 8.3, приложение №3).</w:t>
      </w:r>
    </w:p>
    <w:p w:rsidR="00851F89" w:rsidRDefault="00851F89" w:rsidP="00851F89">
      <w:pPr>
        <w:pStyle w:val="Textbody"/>
        <w:spacing w:after="0"/>
        <w:rPr>
          <w:rFonts w:hint="eastAsia"/>
        </w:rPr>
      </w:pPr>
      <w:r>
        <w:rPr>
          <w:color w:val="000000"/>
        </w:rPr>
        <w:t>  </w:t>
      </w:r>
      <w:r>
        <w:rPr>
          <w:rFonts w:ascii="Times New Roman" w:hAnsi="Times New Roman" w:cs="Times New Roman"/>
          <w:color w:val="000000"/>
        </w:rPr>
        <w:t>Начало занятий 11 октября 2021 года</w:t>
      </w:r>
    </w:p>
    <w:p w:rsidR="00851F89" w:rsidRDefault="00851F89" w:rsidP="00851F89">
      <w:pPr>
        <w:spacing w:line="288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Окончание учебного года 31.05.2021 год</w:t>
      </w:r>
    </w:p>
    <w:p w:rsidR="00851F89" w:rsidRDefault="00851F89" w:rsidP="00851F89">
      <w:pPr>
        <w:spacing w:line="288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Каникулы – с 01 по 9 января 2021года.</w:t>
      </w:r>
    </w:p>
    <w:p w:rsidR="00851F89" w:rsidRDefault="00851F89" w:rsidP="00851F89">
      <w:pPr>
        <w:spacing w:line="288" w:lineRule="auto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Нерабочие праздничные дни: 5 ноября, 23 февраля, 7 марта, 2, 3 и 9 мая.</w:t>
      </w:r>
    </w:p>
    <w:p w:rsidR="00851F89" w:rsidRDefault="00851F89" w:rsidP="00851F89">
      <w:pPr>
        <w:pStyle w:val="a6"/>
        <w:spacing w:after="0"/>
        <w:rPr>
          <w:rFonts w:hint="eastAsia"/>
        </w:rPr>
      </w:pPr>
      <w:r>
        <w:rPr>
          <w:rFonts w:ascii="Times New Roman" w:hAnsi="Times New Roman"/>
        </w:rPr>
        <w:t>Количество учебных недель – 32</w:t>
      </w:r>
    </w:p>
    <w:p w:rsidR="00851F89" w:rsidRDefault="00851F89" w:rsidP="00851F89">
      <w:pPr>
        <w:pStyle w:val="a6"/>
        <w:tabs>
          <w:tab w:val="left" w:pos="3608"/>
          <w:tab w:val="center" w:pos="4677"/>
        </w:tabs>
        <w:spacing w:after="0"/>
        <w:rPr>
          <w:rFonts w:hint="eastAsia"/>
          <w:b/>
        </w:rPr>
      </w:pPr>
      <w:r>
        <w:rPr>
          <w:rFonts w:hint="eastAsia"/>
          <w:b/>
        </w:rPr>
        <w:tab/>
      </w:r>
    </w:p>
    <w:p w:rsidR="00851F89" w:rsidRPr="000E6BFC" w:rsidRDefault="00851F89" w:rsidP="00851F89">
      <w:pPr>
        <w:pStyle w:val="a6"/>
        <w:tabs>
          <w:tab w:val="left" w:pos="3608"/>
          <w:tab w:val="center" w:pos="4677"/>
        </w:tabs>
        <w:spacing w:after="0"/>
        <w:rPr>
          <w:rFonts w:hint="eastAsia"/>
          <w:b/>
        </w:rPr>
      </w:pPr>
      <w:r>
        <w:rPr>
          <w:rFonts w:hint="eastAsia"/>
          <w:b/>
        </w:rPr>
        <w:tab/>
      </w:r>
    </w:p>
    <w:p w:rsidR="00851F89" w:rsidRPr="00124289" w:rsidRDefault="00851F89" w:rsidP="00851F89">
      <w:pPr>
        <w:pStyle w:val="a6"/>
        <w:spacing w:after="0"/>
        <w:rPr>
          <w:rFonts w:hint="eastAsia"/>
        </w:rPr>
      </w:pPr>
    </w:p>
    <w:tbl>
      <w:tblPr>
        <w:tblW w:w="9620" w:type="dxa"/>
        <w:tblInd w:w="-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"/>
        <w:gridCol w:w="1701"/>
        <w:gridCol w:w="6199"/>
        <w:gridCol w:w="20"/>
        <w:gridCol w:w="1660"/>
        <w:gridCol w:w="20"/>
      </w:tblGrid>
      <w:tr w:rsidR="00851F89" w:rsidRPr="00124289" w:rsidTr="00B375F1">
        <w:trPr>
          <w:gridBefore w:val="1"/>
          <w:wBefore w:w="20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Месяц/день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Тема занятий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Количество часов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Before w:val="1"/>
          <w:wBefore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</w:rPr>
              <w:t>Октя</w:t>
            </w:r>
            <w:r w:rsidRPr="00124289">
              <w:rPr>
                <w:rFonts w:ascii="Times New Roman" w:hAnsi="Times New Roman"/>
                <w:b/>
              </w:rPr>
              <w:t>брь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Before w:val="1"/>
          <w:wBefore w:w="20" w:type="dxa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21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B30324" w:rsidRDefault="00851F89" w:rsidP="00B375F1">
            <w:pPr>
              <w:pStyle w:val="a8"/>
              <w:rPr>
                <w:rFonts w:ascii="Times New Roman" w:hAnsi="Times New Roman" w:cs="Times New Roman"/>
              </w:rPr>
            </w:pPr>
            <w:r w:rsidRPr="00B30324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6C4541" w:rsidRDefault="00851F89" w:rsidP="00B375F1">
            <w:pPr>
              <w:pStyle w:val="a9"/>
              <w:shd w:val="clear" w:color="auto" w:fill="FFFFFF"/>
              <w:spacing w:line="245" w:lineRule="atLeast"/>
              <w:rPr>
                <w:color w:val="000000"/>
              </w:rPr>
            </w:pPr>
            <w:r>
              <w:rPr>
                <w:color w:val="000000"/>
              </w:rPr>
              <w:t>Знакомство с конструктором и программой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6C4541" w:rsidRDefault="00851F89" w:rsidP="00B375F1">
            <w:pPr>
              <w:pStyle w:val="a9"/>
              <w:shd w:val="clear" w:color="auto" w:fill="FFFFFF"/>
              <w:spacing w:line="245" w:lineRule="atLeast"/>
              <w:rPr>
                <w:color w:val="000000"/>
              </w:rPr>
            </w:pPr>
            <w:r>
              <w:rPr>
                <w:color w:val="000000"/>
              </w:rPr>
              <w:t>Разработка модели «Улитка-фонарик</w:t>
            </w:r>
            <w:r w:rsidRPr="006C4541">
              <w:rPr>
                <w:color w:val="000000"/>
              </w:rPr>
              <w:t>».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Ноябрь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 xml:space="preserve">«Вентилятор»  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«Движущийся спутник»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  <w:trHeight w:val="435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«Робот-шпион»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>7 н</w:t>
            </w:r>
            <w:r w:rsidRPr="00124289">
              <w:rPr>
                <w:rFonts w:ascii="Times New Roman" w:hAnsi="Times New Roman"/>
              </w:rPr>
              <w:t>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Экспериментирование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 xml:space="preserve">«Майло, научный вездеход» 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 xml:space="preserve">«Датчик перемещения Майло» 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 xml:space="preserve">«Датчик наклона Майло» 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11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 xml:space="preserve">«Экспериментирование с Майло» 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«Коллективная работа»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Январь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13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450F6E" w:rsidRDefault="00851F89" w:rsidP="00B375F1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1"/>
              </w:rPr>
            </w:pPr>
            <w:r>
              <w:rPr>
                <w:iCs/>
                <w:color w:val="000000"/>
                <w:szCs w:val="27"/>
              </w:rPr>
              <w:t>Анализ моделей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14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both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«Скорость»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«Прочные конструкции»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Экспериментирование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17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«Предотвращение наводнения»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18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«Тяга»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lastRenderedPageBreak/>
              <w:t xml:space="preserve">19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ind w:firstLine="21"/>
              <w:rPr>
                <w:rFonts w:hint="eastAsia"/>
              </w:rPr>
            </w:pPr>
            <w:r>
              <w:t>Экспериментирование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Март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20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«Сортировка для переработки»</w:t>
            </w:r>
            <w:r>
              <w:t xml:space="preserve"> 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«Десантирование и спасениие»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22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Экспериментирование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23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«Растения и опылители»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Проект «Сад»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Апрель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25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tabs>
                <w:tab w:val="left" w:pos="1092"/>
              </w:tabs>
              <w:rPr>
                <w:rFonts w:hint="eastAsia"/>
              </w:rPr>
            </w:pPr>
            <w:r>
              <w:t>Конструирование по замыслу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26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Конструирование по замыслу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27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iCs/>
                <w:color w:val="000000"/>
                <w:szCs w:val="27"/>
              </w:rPr>
              <w:t>Проект «Метаморфоз лягушки»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28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Анализ проектов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  <w:left w:w="28" w:type="dxa"/>
          </w:tblCellMar>
        </w:tblPrEx>
        <w:trPr>
          <w:gridAfter w:val="1"/>
          <w:wAfter w:w="20" w:type="dxa"/>
        </w:trPr>
        <w:tc>
          <w:tcPr>
            <w:tcW w:w="960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  <w:b/>
              </w:rPr>
              <w:t>Май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29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Конструирование по замыслу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0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Конструирование по замыслу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 </w:t>
            </w:r>
            <w:r w:rsidRPr="00124289">
              <w:rPr>
                <w:rFonts w:ascii="Times New Roman" w:hAnsi="Times New Roman"/>
              </w:rPr>
              <w:t>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Default="00851F89" w:rsidP="00B375F1">
            <w:pPr>
              <w:pStyle w:val="a8"/>
              <w:rPr>
                <w:rFonts w:hint="eastAsia"/>
              </w:rPr>
            </w:pPr>
            <w:r>
              <w:t>Экспериментирование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>
              <w:t>32 неделя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Диагностика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1</w:t>
            </w:r>
          </w:p>
        </w:tc>
      </w:tr>
      <w:tr w:rsidR="00851F89" w:rsidRPr="00124289" w:rsidTr="00B375F1">
        <w:tblPrEx>
          <w:tblCellMar>
            <w:top w:w="0" w:type="dxa"/>
          </w:tblCellMar>
        </w:tblPrEx>
        <w:trPr>
          <w:gridAfter w:val="1"/>
          <w:wAfter w:w="20" w:type="dxa"/>
        </w:trPr>
        <w:tc>
          <w:tcPr>
            <w:tcW w:w="17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 w:rsidRPr="00124289">
              <w:rPr>
                <w:rFonts w:ascii="Times New Roman" w:hAnsi="Times New Roman"/>
              </w:rPr>
              <w:t>Итого</w:t>
            </w:r>
          </w:p>
        </w:tc>
        <w:tc>
          <w:tcPr>
            <w:tcW w:w="61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rPr>
                <w:rFonts w:hint="eastAsia"/>
              </w:rPr>
            </w:pPr>
            <w:r w:rsidRPr="00124289">
              <w:t> </w:t>
            </w:r>
          </w:p>
        </w:tc>
        <w:tc>
          <w:tcPr>
            <w:tcW w:w="16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1F89" w:rsidRPr="00124289" w:rsidRDefault="00851F89" w:rsidP="00B375F1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</w:tbl>
    <w:p w:rsidR="00851F89" w:rsidRPr="00175008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rFonts w:hint="eastAsia"/>
        </w:rPr>
      </w:pPr>
    </w:p>
    <w:p w:rsidR="00851F89" w:rsidRPr="008F7479" w:rsidRDefault="00851F89" w:rsidP="00851F89">
      <w:pPr>
        <w:ind w:firstLine="851"/>
        <w:jc w:val="both"/>
        <w:rPr>
          <w:rFonts w:hint="eastAsia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ind w:firstLine="851"/>
        <w:jc w:val="both"/>
        <w:rPr>
          <w:rFonts w:hint="eastAsia"/>
          <w:lang w:val="en-US"/>
        </w:rPr>
      </w:pPr>
    </w:p>
    <w:p w:rsidR="00851F89" w:rsidRDefault="00851F89" w:rsidP="00851F89">
      <w:pPr>
        <w:pStyle w:val="a6"/>
        <w:spacing w:after="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lastRenderedPageBreak/>
        <w:t>Приложение 2.</w:t>
      </w:r>
    </w:p>
    <w:p w:rsidR="00851F89" w:rsidRDefault="00851F89" w:rsidP="00851F89">
      <w:pPr>
        <w:pStyle w:val="Textbody"/>
        <w:spacing w:after="0"/>
        <w:jc w:val="right"/>
        <w:rPr>
          <w:rFonts w:hint="eastAsia"/>
        </w:rPr>
      </w:pPr>
      <w:r>
        <w:rPr>
          <w:color w:val="000000"/>
        </w:rPr>
        <w:t> </w:t>
      </w:r>
    </w:p>
    <w:p w:rsidR="00851F89" w:rsidRDefault="00851F89" w:rsidP="00851F89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ДИАГНОСТИЧЕСКАЯ КАРТА</w:t>
      </w:r>
    </w:p>
    <w:p w:rsidR="00851F89" w:rsidRDefault="00851F89" w:rsidP="00851F89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000000"/>
        </w:rPr>
        <w:t>дополнительной общеразвивающей программы «Удивительный мир роботов»</w:t>
      </w:r>
    </w:p>
    <w:p w:rsidR="00851F89" w:rsidRDefault="00851F89" w:rsidP="00851F89">
      <w:pPr>
        <w:pStyle w:val="Textbody"/>
        <w:spacing w:after="0"/>
        <w:jc w:val="center"/>
        <w:rPr>
          <w:rFonts w:hint="eastAsia"/>
        </w:rPr>
      </w:pPr>
      <w:r>
        <w:rPr>
          <w:color w:val="000000"/>
        </w:rPr>
        <w:t> </w:t>
      </w:r>
    </w:p>
    <w:p w:rsidR="00851F89" w:rsidRDefault="00851F89" w:rsidP="00851F89">
      <w:pPr>
        <w:pStyle w:val="Textbody"/>
        <w:spacing w:after="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Возраст обучающихся – 5-7 лет</w:t>
      </w:r>
    </w:p>
    <w:p w:rsidR="00851F89" w:rsidRDefault="00851F89" w:rsidP="00851F89">
      <w:pPr>
        <w:pStyle w:val="Textbody"/>
        <w:spacing w:after="0"/>
        <w:jc w:val="right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Год обучения – 1</w:t>
      </w:r>
    </w:p>
    <w:p w:rsidR="00851F89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  <w:r w:rsidRPr="00001E67">
        <w:rPr>
          <w:b/>
        </w:rPr>
        <w:t>Педагогическая диагностика усвоения материала у детей 5-6 лет</w:t>
      </w:r>
    </w:p>
    <w:p w:rsidR="00851F89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638"/>
        <w:gridCol w:w="1622"/>
        <w:gridCol w:w="1985"/>
        <w:gridCol w:w="1695"/>
      </w:tblGrid>
      <w:tr w:rsidR="00851F89" w:rsidTr="00B375F1">
        <w:trPr>
          <w:trHeight w:val="613"/>
        </w:trPr>
        <w:tc>
          <w:tcPr>
            <w:tcW w:w="540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65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Ф.И., возраст ребёнка</w:t>
            </w:r>
          </w:p>
        </w:tc>
        <w:tc>
          <w:tcPr>
            <w:tcW w:w="3260" w:type="dxa"/>
            <w:gridSpan w:val="2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Ознакомление со свойствами строительного материала</w:t>
            </w:r>
          </w:p>
        </w:tc>
        <w:tc>
          <w:tcPr>
            <w:tcW w:w="1985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Конструирование по готовой графической модели</w:t>
            </w:r>
          </w:p>
        </w:tc>
        <w:tc>
          <w:tcPr>
            <w:tcW w:w="1695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Конструирование по замыслу</w:t>
            </w:r>
          </w:p>
        </w:tc>
      </w:tr>
      <w:tr w:rsidR="00851F89" w:rsidTr="00B375F1">
        <w:trPr>
          <w:trHeight w:val="612"/>
        </w:trPr>
        <w:tc>
          <w:tcPr>
            <w:tcW w:w="540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65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38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Узнавание деталей по технологической карте</w:t>
            </w:r>
          </w:p>
        </w:tc>
        <w:tc>
          <w:tcPr>
            <w:tcW w:w="1622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Воспроизведение конструкции по схематическому изображению</w:t>
            </w:r>
          </w:p>
        </w:tc>
        <w:tc>
          <w:tcPr>
            <w:tcW w:w="1985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95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</w:p>
        </w:tc>
      </w:tr>
      <w:tr w:rsidR="00851F89" w:rsidTr="00B375F1">
        <w:tc>
          <w:tcPr>
            <w:tcW w:w="540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65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38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2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51F89" w:rsidRPr="00001E67" w:rsidRDefault="00851F89" w:rsidP="00851F89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51F89" w:rsidRDefault="00851F89" w:rsidP="00851F89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51F89" w:rsidRPr="000473B0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  <w:r w:rsidRPr="000473B0">
        <w:rPr>
          <w:b/>
        </w:rPr>
        <w:t>Уровни усвоения материала</w:t>
      </w:r>
    </w:p>
    <w:p w:rsidR="00851F89" w:rsidRPr="000473B0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  <w:b/>
        </w:rPr>
      </w:pPr>
      <w:r>
        <w:t xml:space="preserve"> </w:t>
      </w:r>
      <w:r w:rsidRPr="000473B0">
        <w:rPr>
          <w:b/>
        </w:rPr>
        <w:t>Низкий:</w:t>
      </w:r>
      <w:r>
        <w:t xml:space="preserve"> дети могут правильно выбрать не более одной детали, практически не могут их узнать без помощи педагога или других детей; ошибаются в выборе деталей и их расположения относительно друг друга; могут воспроизводить по схеме лишь отдельные фрагменты конструкции, используя при этом все имеющиеся детали в т.ч. лишние ( только с помощью взрослого); схематические зарисовки будущей конструкции не определённые; замысел не устойчив, тема меняется в процессе работы с материалом. Создаваемые конструкции нечётки по содержанию, объяснить их смысл и способ построения дети не в состоянии. </w:t>
      </w:r>
    </w:p>
    <w:p w:rsidR="00851F89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 w:rsidRPr="000473B0">
        <w:rPr>
          <w:b/>
        </w:rPr>
        <w:t>Средний:</w:t>
      </w:r>
      <w:r>
        <w:t xml:space="preserve"> дети узнают 2-3 детали правильно самостоятельно, остальные с помощью педагога; пытаются читать схему «на глаз» , но допускают неточности и ошибки, которые могут исправлять при словесной помощи педагога, или в процессе практического наложения деталей на схему; заранее определяют тему постройки; могут использовать схематический рисунок для обозначения частей предмета и удержания смысла. Схему не детализируют и не разбивают конструкцию – способ её построения находят путём практической пробы.  </w:t>
      </w:r>
    </w:p>
    <w:p w:rsidR="00851F89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 w:rsidRPr="000473B0">
        <w:rPr>
          <w:b/>
        </w:rPr>
        <w:t>Высокий:</w:t>
      </w:r>
      <w:r>
        <w:t xml:space="preserve"> дети узнают 4-5 деталей, определяют их правильно без помощи педагога; в размещение деталей относительно друг друга, действуют самостоятельно и практически без ошибок; могут грамотно (самостоятельно ) «читать» схему «на глаз», правильно заменяя недостающую деталь; воспроизводят конструкцию точно по схеме; самостоятельно разрабатывают замысел в разных его звеньях, могут рассказать о способах сооружения модели и её особенностях; при разработке замысла конструкции обычно используют литературный образ.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</w:p>
    <w:p w:rsidR="00851F89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  <w:r w:rsidRPr="000473B0">
        <w:rPr>
          <w:b/>
        </w:rPr>
        <w:t>У детей 6-7 лет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65"/>
        <w:gridCol w:w="1638"/>
        <w:gridCol w:w="1622"/>
        <w:gridCol w:w="1985"/>
        <w:gridCol w:w="1695"/>
      </w:tblGrid>
      <w:tr w:rsidR="00851F89" w:rsidTr="00B375F1">
        <w:trPr>
          <w:trHeight w:val="613"/>
        </w:trPr>
        <w:tc>
          <w:tcPr>
            <w:tcW w:w="540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865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Ф.И., возраст ребёнка</w:t>
            </w:r>
          </w:p>
        </w:tc>
        <w:tc>
          <w:tcPr>
            <w:tcW w:w="3260" w:type="dxa"/>
            <w:gridSpan w:val="2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Ознакомление со свойствами строительного материала</w:t>
            </w:r>
          </w:p>
        </w:tc>
        <w:tc>
          <w:tcPr>
            <w:tcW w:w="1985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Составление схем предметов с различных позиций</w:t>
            </w:r>
          </w:p>
        </w:tc>
        <w:tc>
          <w:tcPr>
            <w:tcW w:w="1695" w:type="dxa"/>
            <w:vMerge w:val="restart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Конструирование по замыслу</w:t>
            </w:r>
          </w:p>
        </w:tc>
      </w:tr>
      <w:tr w:rsidR="00851F89" w:rsidTr="00B375F1">
        <w:trPr>
          <w:trHeight w:val="612"/>
        </w:trPr>
        <w:tc>
          <w:tcPr>
            <w:tcW w:w="540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65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38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t>Узнавание деталей по технологическ</w:t>
            </w:r>
            <w:r>
              <w:lastRenderedPageBreak/>
              <w:t>ой карте</w:t>
            </w:r>
          </w:p>
        </w:tc>
        <w:tc>
          <w:tcPr>
            <w:tcW w:w="1622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lastRenderedPageBreak/>
              <w:t xml:space="preserve">Воспроизведение конструкции </w:t>
            </w:r>
            <w:r>
              <w:lastRenderedPageBreak/>
              <w:t>по схематическому изображению</w:t>
            </w:r>
          </w:p>
        </w:tc>
        <w:tc>
          <w:tcPr>
            <w:tcW w:w="1985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1695" w:type="dxa"/>
            <w:vMerge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hint="eastAsia"/>
              </w:rPr>
            </w:pPr>
          </w:p>
        </w:tc>
      </w:tr>
      <w:tr w:rsidR="00851F89" w:rsidTr="00B375F1">
        <w:tc>
          <w:tcPr>
            <w:tcW w:w="540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65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38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2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:rsidR="00851F89" w:rsidRDefault="00851F89" w:rsidP="00B375F1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851F89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</w:p>
    <w:p w:rsidR="00851F89" w:rsidRPr="00C0316A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  <w:r w:rsidRPr="00C0316A">
        <w:rPr>
          <w:b/>
        </w:rPr>
        <w:t>Уровни усвоения материала</w:t>
      </w:r>
    </w:p>
    <w:p w:rsidR="00851F89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 w:rsidRPr="00C0316A">
        <w:rPr>
          <w:b/>
        </w:rPr>
        <w:t>Низкий:</w:t>
      </w:r>
      <w:r>
        <w:t xml:space="preserve"> дети не узнают детали по их изображениям на схемах-развёртках, дополняют случайно выбранными фигурами, нуждаются в постоянной помощи педагога; допускают ошибки в выборе и расположении деталей в конструкции, не принимают условную пространственную позицию; при изображении предмета путают «вид сверху» и «вид сбоку»; самостоятельно придумывают тему конструирования, используют предварительную схематическую зарисовку; осуществляют поиск конструктивного решения с опорой на практические действия с материалом. </w:t>
      </w:r>
    </w:p>
    <w:p w:rsidR="00851F89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 w:rsidRPr="00C0316A">
        <w:rPr>
          <w:b/>
        </w:rPr>
        <w:t>Средний</w:t>
      </w:r>
      <w:r>
        <w:t xml:space="preserve">: дети узнают на развёртках 2-3 детали и находят недостающую фигуру развёртки; прибегают к помощи педагога; допускают ошибки, но исправляют их самостоятельно; при самостоятельном выполнении заданий при исправлении ошибок нуждаются в помощи взрослого; самостоятельно находят тему конструирования, используют общую схему предмета; способы конструктивных решений находят в результате практических поисков. </w:t>
      </w:r>
    </w:p>
    <w:p w:rsidR="00851F89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</w:rPr>
      </w:pPr>
      <w:r w:rsidRPr="00C0316A">
        <w:rPr>
          <w:b/>
        </w:rPr>
        <w:t>Высокий:</w:t>
      </w:r>
      <w:r>
        <w:t xml:space="preserve"> дети узнают по схемам-развёрткам все детали и правильно дополняют их недостающими элементами; воспроизводят конструкцию правильно и без помощи со стороны, умеют занять разные позиции по отношению к объекту изображения, самостоятельно создают развёрнутые замыслы конструкций; используют в работе расчленённую схему предмета. </w:t>
      </w:r>
    </w:p>
    <w:p w:rsidR="00851F89" w:rsidRDefault="00851F89" w:rsidP="00851F89">
      <w:pPr>
        <w:pStyle w:val="Textbody"/>
        <w:spacing w:after="0" w:line="240" w:lineRule="auto"/>
        <w:ind w:firstLine="851"/>
        <w:jc w:val="both"/>
        <w:rPr>
          <w:rFonts w:hint="eastAsia"/>
        </w:rPr>
      </w:pPr>
    </w:p>
    <w:p w:rsidR="00851F89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  <w:r w:rsidRPr="00C0316A">
        <w:rPr>
          <w:b/>
        </w:rPr>
        <w:t>Диагностика сформированности психических процессов и функций.</w:t>
      </w:r>
    </w:p>
    <w:p w:rsidR="00851F89" w:rsidRPr="00C0316A" w:rsidRDefault="00851F89" w:rsidP="00851F89">
      <w:pPr>
        <w:pStyle w:val="Textbody"/>
        <w:spacing w:after="0" w:line="240" w:lineRule="auto"/>
        <w:jc w:val="center"/>
        <w:rPr>
          <w:rFonts w:hint="eastAsia"/>
          <w:b/>
        </w:rPr>
      </w:pP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  <w:b/>
        </w:rPr>
      </w:pPr>
      <w:r w:rsidRPr="00C0316A">
        <w:rPr>
          <w:b/>
        </w:rPr>
        <w:t>Диагностика воображения:</w:t>
      </w:r>
    </w:p>
    <w:p w:rsidR="00851F89" w:rsidRPr="00DA2087" w:rsidRDefault="00851F89" w:rsidP="00851F89">
      <w:pPr>
        <w:pStyle w:val="Textbody"/>
        <w:spacing w:after="0" w:line="240" w:lineRule="auto"/>
        <w:jc w:val="both"/>
        <w:rPr>
          <w:rFonts w:hint="eastAsia"/>
          <w:i/>
        </w:rPr>
      </w:pPr>
      <w:r>
        <w:t xml:space="preserve"> </w:t>
      </w:r>
      <w:r w:rsidRPr="00DA2087">
        <w:rPr>
          <w:i/>
        </w:rPr>
        <w:t xml:space="preserve">Методика «Придумай робота»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Ребёнку дают конструктор, не ограничивая в деталях.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>На выполнение задания дают 15 минут. Далее оценивается качество конструкции по следующим критериям: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 • 10 баллов (очень высокий уровень) - ребёнок за отведённое время сконструировал оригинального, необычного робота. Конструкция оказывает большое впечатление на зрителя, в целом конструкция тщательно проработана, наблюдается практическая значимость объекта. Она явно свидетельствует о незаурядной фантазии, богатом воображении.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• 8-9 баллов (высокий уровень) - ребёнок сконструировал что-то оригинальное, с фантазией, хотя модель робота не является совершенно новой. Детали модели проработаны не плохо, наблюдается практическая значимость объекта.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• 6-7 баллов (средний) - ребёнок сконструировал копию робота, но при этом модель несёт в себе явные элементы творческой фантазии и оказывает на зрителя определённое эмоциональное впечатление. Детали и образ робота проработаны средне, но при этом может наблюдаться практическая значимость объекта.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• 4-5 баллов (низкий) - ребёнок сконструировал простую, неоригинальную модель робота, при этом слабо просматривается фантазия и не очень хорошо проработаны детали. Практическая значимость объекта не наблюдается.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• 3-0 баллов (очень низкий) - за отведённое время ребёнок так и не сумел придумать оригинальную модель и сконструировал лишь примитивную модель, используя минимальное количество деталей. Практическая значимость объекта не наблюдается. </w:t>
      </w:r>
    </w:p>
    <w:p w:rsidR="00851F89" w:rsidRPr="00DA2087" w:rsidRDefault="00851F89" w:rsidP="00851F89">
      <w:pPr>
        <w:pStyle w:val="Textbody"/>
        <w:spacing w:after="0" w:line="240" w:lineRule="auto"/>
        <w:jc w:val="both"/>
        <w:rPr>
          <w:rFonts w:hint="eastAsia"/>
          <w:i/>
        </w:rPr>
      </w:pPr>
      <w:r w:rsidRPr="00DA2087">
        <w:rPr>
          <w:i/>
        </w:rPr>
        <w:t xml:space="preserve">Методика «Придумай рассказ»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lastRenderedPageBreak/>
        <w:t>Ребёнку даётся задание придумать рассказ о ком-либо или о чём-либо, затратив на это всего 1 минуту, и затем пересказать его в течение 2 минут. Это может быть не рассказ, а история или сказка. Основным элементом рассказа (истории или сказки) является конструктор. Оценка результатов.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 Воображение результатов оценивается по следующим признакам: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 1. Скорость придумывания рассказа 2 балла - ребёнок придумал рассказ за 30 секунд 1 балл - время придумывания рассказа от30 секунд до 1 минуты 0 баллов – ребёнок ничего не смог придумать за 1 минуту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 2. Необычность, оригинальность сюжета рассказа 2 балла - если сюжет рассказа полностью придуман самим ребёнком, необычен и оригинален 1 балл – если ребёнок привнёс в виденное или слышанное им что-то новое от себя 0 баллов – ребёнок просто механически пересказывает то, что он когда-то видел или слышал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3. Разнообразие образов используемых в рассказе 2 балла – имеются 4 и более персонажа (вещи, события), которые характеризуются рассказчиком с разных сторон 1 балл – имеются 2-3 персонажа, которые характеризуются с разных сторон 0 баллов – если в нём с начала и до конца говориться об одном и том же, имеется единственный персонаж с бедной характеристикой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4. Проработанность и детализация образов придуманных в рассказе 2 балла – если объекты в рассказе, характеризуются тремя и более признаками 1 балл – кроме названия, указываются один и два признака персонажей 0 баллов – если персонажи в рассказе просто называются ребёнком 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>5. Впечатлительность, эмоциональность образов, имеющихся в рассказе 2 балла – если и сам рассказ, и его передача рассказчиком достаточно эмоциональны и выразительны и, кроме того, слушатель явно заряжается этими эмоциями 1 балл - если у самого рассказчика эмоции едва выражены, а слушатели также слабо эмоционально реагируют на рассказ 0 баллов – если образы рассказчика не производят никакого впечатления на слушателя и не сопровождаются никакими эмоциями со стороны самого рассказчика.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  <w:r>
        <w:t xml:space="preserve"> Выводы об уровне развития: 10 баллов - очень высокий уровень 8-9 баллов – высокий 4-7 баллов – средний 2-3 балла – низкий 0-1 балл – очень низкий.</w:t>
      </w: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</w:rPr>
      </w:pPr>
    </w:p>
    <w:p w:rsidR="00851F89" w:rsidRDefault="00851F89" w:rsidP="00851F89">
      <w:pPr>
        <w:pStyle w:val="Textbody"/>
        <w:spacing w:after="0" w:line="240" w:lineRule="auto"/>
        <w:jc w:val="both"/>
        <w:rPr>
          <w:rFonts w:hint="eastAsia"/>
          <w:b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51F89" w:rsidRDefault="00851F8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Default="008F7479" w:rsidP="00145BEC">
      <w:pPr>
        <w:pStyle w:val="Textbody"/>
        <w:spacing w:after="0"/>
        <w:ind w:left="680"/>
        <w:jc w:val="right"/>
        <w:rPr>
          <w:rFonts w:ascii="Times New Roman" w:hAnsi="Times New Roman" w:cs="Times New Roman"/>
          <w:color w:val="000000"/>
        </w:rPr>
      </w:pPr>
    </w:p>
    <w:p w:rsidR="008F7479" w:rsidRPr="00450F6E" w:rsidRDefault="008F7479" w:rsidP="00450F6E">
      <w:pPr>
        <w:pStyle w:val="Textbody"/>
        <w:spacing w:after="0"/>
        <w:rPr>
          <w:rFonts w:ascii="Times New Roman" w:hAnsi="Times New Roman" w:cs="Times New Roman"/>
          <w:color w:val="000000"/>
        </w:rPr>
      </w:pPr>
    </w:p>
    <w:sectPr w:rsidR="008F7479" w:rsidRPr="00450F6E" w:rsidSect="00BA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D2" w:rsidRDefault="009650D2" w:rsidP="00176FA1">
      <w:pPr>
        <w:rPr>
          <w:rFonts w:hint="eastAsia"/>
        </w:rPr>
      </w:pPr>
      <w:r>
        <w:separator/>
      </w:r>
    </w:p>
  </w:endnote>
  <w:endnote w:type="continuationSeparator" w:id="0">
    <w:p w:rsidR="009650D2" w:rsidRDefault="009650D2" w:rsidP="00176F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D2" w:rsidRDefault="009650D2" w:rsidP="00176FA1">
      <w:pPr>
        <w:rPr>
          <w:rFonts w:hint="eastAsia"/>
        </w:rPr>
      </w:pPr>
      <w:r>
        <w:separator/>
      </w:r>
    </w:p>
  </w:footnote>
  <w:footnote w:type="continuationSeparator" w:id="0">
    <w:p w:rsidR="009650D2" w:rsidRDefault="009650D2" w:rsidP="00176F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2" w15:restartNumberingAfterBreak="0">
    <w:nsid w:val="0217647B"/>
    <w:multiLevelType w:val="hybridMultilevel"/>
    <w:tmpl w:val="6B283436"/>
    <w:lvl w:ilvl="0" w:tplc="4A2CF61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84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E3D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23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949D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00E0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60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C82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E6E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37316"/>
    <w:multiLevelType w:val="hybridMultilevel"/>
    <w:tmpl w:val="E3D62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5287"/>
    <w:multiLevelType w:val="hybridMultilevel"/>
    <w:tmpl w:val="9BC6862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3EC451E"/>
    <w:multiLevelType w:val="hybridMultilevel"/>
    <w:tmpl w:val="BFA49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A4016"/>
    <w:multiLevelType w:val="hybridMultilevel"/>
    <w:tmpl w:val="B44A08AC"/>
    <w:lvl w:ilvl="0" w:tplc="17F2229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490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21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24A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CE05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2EA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817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B296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30A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CC52C8"/>
    <w:multiLevelType w:val="hybridMultilevel"/>
    <w:tmpl w:val="397A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36597"/>
    <w:multiLevelType w:val="hybridMultilevel"/>
    <w:tmpl w:val="290625EC"/>
    <w:lvl w:ilvl="0" w:tplc="2536127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1EEB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E1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C8B7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360C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04D6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8ED8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2FD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8A56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050438"/>
    <w:multiLevelType w:val="hybridMultilevel"/>
    <w:tmpl w:val="EFC04D2A"/>
    <w:lvl w:ilvl="0" w:tplc="C3EE2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2AB6B11"/>
    <w:multiLevelType w:val="hybridMultilevel"/>
    <w:tmpl w:val="84AC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92CF6"/>
    <w:multiLevelType w:val="hybridMultilevel"/>
    <w:tmpl w:val="15E0A1EE"/>
    <w:lvl w:ilvl="0" w:tplc="9D6A7E32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EE03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00C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8667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A6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50F9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853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08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A8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7D4BD3"/>
    <w:multiLevelType w:val="hybridMultilevel"/>
    <w:tmpl w:val="29261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0F65B5"/>
    <w:multiLevelType w:val="hybridMultilevel"/>
    <w:tmpl w:val="41E6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A6794"/>
    <w:multiLevelType w:val="hybridMultilevel"/>
    <w:tmpl w:val="71461DF8"/>
    <w:lvl w:ilvl="0" w:tplc="3BEEA3C4">
      <w:start w:val="1"/>
      <w:numFmt w:val="decimal"/>
      <w:lvlText w:val="%1."/>
      <w:lvlJc w:val="left"/>
      <w:pPr>
        <w:ind w:left="105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5" w15:restartNumberingAfterBreak="0">
    <w:nsid w:val="59611BA2"/>
    <w:multiLevelType w:val="hybridMultilevel"/>
    <w:tmpl w:val="799C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84227"/>
    <w:multiLevelType w:val="hybridMultilevel"/>
    <w:tmpl w:val="64629828"/>
    <w:lvl w:ilvl="0" w:tplc="11347D9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DB50D9F"/>
    <w:multiLevelType w:val="hybridMultilevel"/>
    <w:tmpl w:val="54DC020A"/>
    <w:lvl w:ilvl="0" w:tplc="9D568DB8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8" w15:restartNumberingAfterBreak="0">
    <w:nsid w:val="6E446B3E"/>
    <w:multiLevelType w:val="hybridMultilevel"/>
    <w:tmpl w:val="F8AA5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4477F"/>
    <w:multiLevelType w:val="hybridMultilevel"/>
    <w:tmpl w:val="443E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  <w:num w:numId="14">
    <w:abstractNumId w:val="19"/>
  </w:num>
  <w:num w:numId="15">
    <w:abstractNumId w:val="15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DD"/>
    <w:rsid w:val="00001E67"/>
    <w:rsid w:val="00041CBC"/>
    <w:rsid w:val="000473B0"/>
    <w:rsid w:val="000A6C4F"/>
    <w:rsid w:val="000D4489"/>
    <w:rsid w:val="000E6BFC"/>
    <w:rsid w:val="000F33BE"/>
    <w:rsid w:val="00145BEC"/>
    <w:rsid w:val="0015058C"/>
    <w:rsid w:val="00156C8D"/>
    <w:rsid w:val="00175008"/>
    <w:rsid w:val="00176FA1"/>
    <w:rsid w:val="001D3F9B"/>
    <w:rsid w:val="001D49DD"/>
    <w:rsid w:val="001F29F8"/>
    <w:rsid w:val="002058C0"/>
    <w:rsid w:val="00216C91"/>
    <w:rsid w:val="00224455"/>
    <w:rsid w:val="00232603"/>
    <w:rsid w:val="0024175E"/>
    <w:rsid w:val="00244E9E"/>
    <w:rsid w:val="0025520F"/>
    <w:rsid w:val="002A3EE6"/>
    <w:rsid w:val="003601C2"/>
    <w:rsid w:val="003D41AA"/>
    <w:rsid w:val="003F59B9"/>
    <w:rsid w:val="00433790"/>
    <w:rsid w:val="00436E88"/>
    <w:rsid w:val="00450F6E"/>
    <w:rsid w:val="00481ED3"/>
    <w:rsid w:val="0049458E"/>
    <w:rsid w:val="004B1E75"/>
    <w:rsid w:val="00516E8B"/>
    <w:rsid w:val="005361DE"/>
    <w:rsid w:val="00537B79"/>
    <w:rsid w:val="0058128E"/>
    <w:rsid w:val="005E16C7"/>
    <w:rsid w:val="0065636D"/>
    <w:rsid w:val="006C4541"/>
    <w:rsid w:val="006D7717"/>
    <w:rsid w:val="00710465"/>
    <w:rsid w:val="00713AEB"/>
    <w:rsid w:val="00736206"/>
    <w:rsid w:val="00742ACE"/>
    <w:rsid w:val="007F285D"/>
    <w:rsid w:val="00800C75"/>
    <w:rsid w:val="00802233"/>
    <w:rsid w:val="00826699"/>
    <w:rsid w:val="00832A1B"/>
    <w:rsid w:val="00851F89"/>
    <w:rsid w:val="00863608"/>
    <w:rsid w:val="008F52C7"/>
    <w:rsid w:val="008F7479"/>
    <w:rsid w:val="00937651"/>
    <w:rsid w:val="009650D2"/>
    <w:rsid w:val="00992C9E"/>
    <w:rsid w:val="009F4C3C"/>
    <w:rsid w:val="009F5FCA"/>
    <w:rsid w:val="00A00785"/>
    <w:rsid w:val="00A143DF"/>
    <w:rsid w:val="00A40D16"/>
    <w:rsid w:val="00A8033B"/>
    <w:rsid w:val="00A944CF"/>
    <w:rsid w:val="00AC6116"/>
    <w:rsid w:val="00AC6CCC"/>
    <w:rsid w:val="00AD2E48"/>
    <w:rsid w:val="00AE359C"/>
    <w:rsid w:val="00AF5663"/>
    <w:rsid w:val="00B17CB0"/>
    <w:rsid w:val="00B30324"/>
    <w:rsid w:val="00B33DC3"/>
    <w:rsid w:val="00B35FBD"/>
    <w:rsid w:val="00B406E3"/>
    <w:rsid w:val="00B6295A"/>
    <w:rsid w:val="00B74D1D"/>
    <w:rsid w:val="00B86D81"/>
    <w:rsid w:val="00BA5AEE"/>
    <w:rsid w:val="00BA60A8"/>
    <w:rsid w:val="00BB61CD"/>
    <w:rsid w:val="00C0316A"/>
    <w:rsid w:val="00C05CB1"/>
    <w:rsid w:val="00C76F72"/>
    <w:rsid w:val="00C963B4"/>
    <w:rsid w:val="00CC294E"/>
    <w:rsid w:val="00CC73DB"/>
    <w:rsid w:val="00CF3CB3"/>
    <w:rsid w:val="00CF6165"/>
    <w:rsid w:val="00D03C48"/>
    <w:rsid w:val="00D80102"/>
    <w:rsid w:val="00DA2087"/>
    <w:rsid w:val="00DA6F68"/>
    <w:rsid w:val="00DE22DA"/>
    <w:rsid w:val="00E044B6"/>
    <w:rsid w:val="00E114A4"/>
    <w:rsid w:val="00E36A45"/>
    <w:rsid w:val="00E94974"/>
    <w:rsid w:val="00EB0187"/>
    <w:rsid w:val="00EC6711"/>
    <w:rsid w:val="00ED1E95"/>
    <w:rsid w:val="00EF6969"/>
    <w:rsid w:val="00EF7F35"/>
    <w:rsid w:val="00F17F98"/>
    <w:rsid w:val="00F863C0"/>
    <w:rsid w:val="00FA0274"/>
    <w:rsid w:val="00FA0705"/>
    <w:rsid w:val="00FC4F9A"/>
    <w:rsid w:val="00FD68A7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C19"/>
  <w15:docId w15:val="{5DA1DA78-7C64-4B78-B432-73EC65D8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72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76F72"/>
    <w:pPr>
      <w:spacing w:after="140" w:line="288" w:lineRule="auto"/>
    </w:pPr>
  </w:style>
  <w:style w:type="paragraph" w:customStyle="1" w:styleId="TableContents">
    <w:name w:val="Table Contents"/>
    <w:basedOn w:val="a"/>
    <w:rsid w:val="00C76F72"/>
    <w:pPr>
      <w:suppressLineNumbers/>
    </w:pPr>
  </w:style>
  <w:style w:type="paragraph" w:styleId="a3">
    <w:name w:val="List Paragraph"/>
    <w:basedOn w:val="a"/>
    <w:uiPriority w:val="34"/>
    <w:qFormat/>
    <w:rsid w:val="0015058C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4">
    <w:name w:val="Strong"/>
    <w:qFormat/>
    <w:rsid w:val="0015058C"/>
    <w:rPr>
      <w:rFonts w:cs="Times New Roman"/>
      <w:b/>
      <w:bCs/>
    </w:rPr>
  </w:style>
  <w:style w:type="table" w:styleId="a5">
    <w:name w:val="Table Grid"/>
    <w:basedOn w:val="a1"/>
    <w:uiPriority w:val="39"/>
    <w:rsid w:val="00B4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6C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rsid w:val="00145BEC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145BE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145BEC"/>
    <w:pPr>
      <w:suppressLineNumbers/>
    </w:pPr>
  </w:style>
  <w:style w:type="paragraph" w:styleId="a9">
    <w:name w:val="Normal (Web)"/>
    <w:basedOn w:val="a"/>
    <w:uiPriority w:val="99"/>
    <w:unhideWhenUsed/>
    <w:rsid w:val="00216C91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No Spacing"/>
    <w:uiPriority w:val="1"/>
    <w:qFormat/>
    <w:rsid w:val="00481ED3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481ED3"/>
    <w:pPr>
      <w:suppressAutoHyphens/>
      <w:spacing w:after="0" w:line="240" w:lineRule="auto"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176FA1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176FA1"/>
    <w:rPr>
      <w:rFonts w:ascii="Liberation Serif" w:hAnsi="Liberation Serif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176FA1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176FA1"/>
    <w:rPr>
      <w:rFonts w:ascii="Liberation Serif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22B9-59EE-4574-8FB6-C4EE2018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rAdmin</cp:lastModifiedBy>
  <cp:revision>2</cp:revision>
  <dcterms:created xsi:type="dcterms:W3CDTF">2021-09-15T07:48:00Z</dcterms:created>
  <dcterms:modified xsi:type="dcterms:W3CDTF">2021-09-15T07:48:00Z</dcterms:modified>
</cp:coreProperties>
</file>