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652"/>
        <w:gridCol w:w="750"/>
      </w:tblGrid>
      <w:tr w:rsidR="0021253F" w:rsidRPr="009F1353" w:rsidTr="0021253F">
        <w:trPr>
          <w:tblCellSpacing w:w="0" w:type="dxa"/>
        </w:trPr>
        <w:tc>
          <w:tcPr>
            <w:tcW w:w="750" w:type="dxa"/>
            <w:hideMark/>
          </w:tcPr>
          <w:p w:rsidR="0021253F" w:rsidRPr="009F1353" w:rsidRDefault="0021253F" w:rsidP="0021253F">
            <w:pPr>
              <w:spacing w:before="12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3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5ADB99A" wp14:editId="54B646C0">
                  <wp:extent cx="476250" cy="371475"/>
                  <wp:effectExtent l="0" t="0" r="0" b="9525"/>
                  <wp:docPr id="1" name="Рисунок 1" descr="http://svoezdorovye.ru/img/orn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voezdorovye.ru/img/orn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1253F" w:rsidRPr="009F1353" w:rsidRDefault="0021253F" w:rsidP="008F3B36">
            <w:pPr>
              <w:spacing w:before="120" w:after="75" w:line="240" w:lineRule="auto"/>
              <w:rPr>
                <w:rFonts w:ascii="Times New Roman" w:eastAsia="Times New Roman" w:hAnsi="Times New Roman" w:cs="Times New Roman"/>
                <w:color w:val="708090"/>
                <w:sz w:val="24"/>
                <w:szCs w:val="24"/>
                <w:lang w:eastAsia="ru-RU"/>
              </w:rPr>
            </w:pPr>
            <w:r w:rsidRPr="009F1353">
              <w:rPr>
                <w:rFonts w:ascii="Times New Roman" w:eastAsia="Times New Roman" w:hAnsi="Times New Roman" w:cs="Times New Roman"/>
                <w:color w:val="708090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750" w:type="dxa"/>
            <w:hideMark/>
          </w:tcPr>
          <w:p w:rsidR="0021253F" w:rsidRPr="009F1353" w:rsidRDefault="0021253F" w:rsidP="0021253F">
            <w:pPr>
              <w:spacing w:before="12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3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FC50C9D" wp14:editId="7581CD35">
                  <wp:extent cx="476250" cy="371475"/>
                  <wp:effectExtent l="0" t="0" r="0" b="9525"/>
                  <wp:docPr id="2" name="Рисунок 2" descr="http://svoezdorovye.ru/img/orna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voezdorovye.ru/img/orna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53F" w:rsidRPr="009F1353" w:rsidRDefault="0021253F" w:rsidP="008F3B3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0522D"/>
          <w:kern w:val="36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b/>
          <w:bCs/>
          <w:color w:val="A0522D"/>
          <w:kern w:val="36"/>
          <w:sz w:val="24"/>
          <w:szCs w:val="24"/>
          <w:lang w:eastAsia="ru-RU"/>
        </w:rPr>
        <w:t>Овощи и фр</w:t>
      </w:r>
      <w:bookmarkStart w:id="0" w:name="_GoBack"/>
      <w:bookmarkEnd w:id="0"/>
      <w:r w:rsidRPr="009F1353">
        <w:rPr>
          <w:rFonts w:ascii="Times New Roman" w:eastAsia="Times New Roman" w:hAnsi="Times New Roman" w:cs="Times New Roman"/>
          <w:b/>
          <w:bCs/>
          <w:color w:val="A0522D"/>
          <w:kern w:val="36"/>
          <w:sz w:val="24"/>
          <w:szCs w:val="24"/>
          <w:lang w:eastAsia="ru-RU"/>
        </w:rPr>
        <w:t>укты в нашем питании</w:t>
      </w:r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noProof/>
          <w:color w:val="A0522D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FAA52EF" wp14:editId="143C44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238250"/>
            <wp:effectExtent l="0" t="0" r="0" b="0"/>
            <wp:wrapSquare wrapText="bothSides"/>
            <wp:docPr id="3" name="Рисунок 2" descr="Овощи и фр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ощи и фрук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Основным источником питания человека на ранних этапах его развития была растительная пища. Собирая и употребляя в пищу разнообразные корни, плоды, травы, наши с вами предки стремились не только утолить чувство голода, но и избавить себя от тех страданий, которые им приносили различные болезни. Постепенно, при увеличении разнообразия растительных продуктов, употребляемых в пищу, человек стал замечать и различное воздействие на его организм тех или иных продуктов при их употреблении: одни успокаивали боль, другие помогали при нарушениях функций отдельных органов.</w:t>
      </w:r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Растительные продукты необходимы человеку для нормальной жизнедеятельности его организма. Чем разнообразнее и богаче рацион питания человека насыщен растительной зеленью, фруктами и овощами, тем больше у него шансов на успешное лечение многих болезней. Помимо этого, растительная еда является хорошим средством профилактики против многих недуг, повышая сопротивляемость организма, особенно детского, к различным инфекциям, неблагоприятным воздействиям вредных физических и химических факторов окружающей среды.</w:t>
      </w:r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Если в питании человека недостает овощей, фруктов, ягод, то это может привести к ухудшению его самочувствия, снижению работоспособности, появлению различных заболеваний и сокращению продолжительности жизни.</w:t>
      </w:r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Полезные свойства растительных продуктов связаны с тем, что они содержат в себе множество витаминов, без которых человек просто не может существовать, а также минеральные элементы, берущие участие во всех обменах веществ в организме человека.</w:t>
      </w:r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 xml:space="preserve">Овощи, как в свежем, так и переработанном виде, являются сильными стимуляторами выделения желудочного сока, и тем самым способствуют более полному перевариванию и усвоению в организме белков, жиров и углеводов. Особенно усиливают процесс пищеварения желудка морковный, огуречный, капустный, а также арбузный сок. Овощи усиливают процесс пищеварения не только в желудке, но и в кишечнике, увеличивая выделение желчи и </w:t>
      </w:r>
      <w:proofErr w:type="spellStart"/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сока</w:t>
      </w:r>
      <w:hyperlink r:id="rId8" w:history="1">
        <w:r w:rsidRPr="009F1353">
          <w:rPr>
            <w:rFonts w:ascii="Times New Roman" w:eastAsia="Times New Roman" w:hAnsi="Times New Roman" w:cs="Times New Roman"/>
            <w:color w:val="2F4F4F"/>
            <w:sz w:val="24"/>
            <w:szCs w:val="24"/>
            <w:lang w:eastAsia="ru-RU"/>
          </w:rPr>
          <w:t>поджелудочной</w:t>
        </w:r>
        <w:proofErr w:type="spellEnd"/>
        <w:r w:rsidRPr="009F1353">
          <w:rPr>
            <w:rFonts w:ascii="Times New Roman" w:eastAsia="Times New Roman" w:hAnsi="Times New Roman" w:cs="Times New Roman"/>
            <w:color w:val="2F4F4F"/>
            <w:sz w:val="24"/>
            <w:szCs w:val="24"/>
            <w:lang w:eastAsia="ru-RU"/>
          </w:rPr>
          <w:t xml:space="preserve"> железы</w:t>
        </w:r>
      </w:hyperlink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. Вместе с этим нормализуется жизнедеятельность полезной кишечной микрофлоры, снижается интенсивность гнилостных процессов, уменьшается образование вредных токсических веществ в кишечнике.</w:t>
      </w:r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Благодаря своим превосходным вкусовым качествам, плоды многих растений, воздействуя на нервные окончания слизистой оболочки ротовой полости, рефлекторными путями усиливают работу всего желудочно-кишечного тракта и способствуют улучшению пищеварения.</w:t>
      </w:r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Продукты растительного происхождения содержат значительное количество углеводов, к которым относится сахар, крахмал, инулин, клетчатка и пектиновые соединения. Пектины, в свою очередь, обладают довольно интересной способностью – при взаимодействии с водой, они набухают и поглощают из кишечника ненужные организму вещества, в том числе яды, патогенные микробы, канцерогены, и удаляют их из организма.</w:t>
      </w:r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 xml:space="preserve">Фрукты и овощи играют большую роль в обеспечении организма человека минеральными веществами, которые поддерживают в нем кислотно-щелочное равновесие. Минеральные </w:t>
      </w: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lastRenderedPageBreak/>
        <w:t>вещества – незаменимая составляющая пищи, продолжительная нехватка или наоборот, их чрезмерное количество, может привести к нарушению обмена веществ в организме.</w:t>
      </w:r>
    </w:p>
    <w:p w:rsidR="0021253F" w:rsidRPr="009F1353" w:rsidRDefault="0021253F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Одним словом, овощи и фрукты, независимо от того, свежие ли они, только что собранные с грядки, сорванные с дерева, законсервированные или переработанные на сок – всегда должны быть желанными на нашем столе. Их невозможно заменить продуктами животного происхождения, так как человеку очень необходимо регулярное поступление в его организм биологически активных элементов: витаминов, ферментов, кислот </w:t>
      </w:r>
    </w:p>
    <w:p w:rsidR="009F1353" w:rsidRPr="009F1353" w:rsidRDefault="009F1353" w:rsidP="0021253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</w:p>
    <w:p w:rsidR="009F1353" w:rsidRPr="009F1353" w:rsidRDefault="009F1353" w:rsidP="009F135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b/>
          <w:bCs/>
          <w:color w:val="1D211F"/>
          <w:sz w:val="24"/>
          <w:szCs w:val="24"/>
          <w:bdr w:val="none" w:sz="0" w:space="0" w:color="auto" w:frame="1"/>
          <w:lang w:eastAsia="ru-RU"/>
        </w:rPr>
        <w:t>Полезные советы родителям:</w:t>
      </w:r>
    </w:p>
    <w:p w:rsidR="009F1353" w:rsidRPr="009F1353" w:rsidRDefault="009F1353" w:rsidP="009F1353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Нужно предлагать ребенку </w:t>
      </w:r>
      <w:hyperlink r:id="rId9" w:history="1">
        <w:r w:rsidRPr="009F1353">
          <w:rPr>
            <w:rFonts w:ascii="Times New Roman" w:eastAsia="Times New Roman" w:hAnsi="Times New Roman" w:cs="Times New Roman"/>
            <w:color w:val="5BC7D7"/>
            <w:sz w:val="24"/>
            <w:szCs w:val="24"/>
            <w:bdr w:val="none" w:sz="0" w:space="0" w:color="auto" w:frame="1"/>
            <w:lang w:eastAsia="ru-RU"/>
          </w:rPr>
          <w:t>овощи и фрукты разных цветов</w:t>
        </w:r>
      </w:hyperlink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,</w:t>
      </w:r>
    </w:p>
    <w:p w:rsidR="009F1353" w:rsidRPr="009F1353" w:rsidRDefault="009F1353" w:rsidP="009F1353">
      <w:pPr>
        <w:numPr>
          <w:ilvl w:val="0"/>
          <w:numId w:val="1"/>
        </w:numPr>
        <w:shd w:val="clear" w:color="auto" w:fill="FFFFFF"/>
        <w:spacing w:before="120" w:after="0" w:line="330" w:lineRule="atLeast"/>
        <w:ind w:left="900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Овощи, фрукты или ягоды должны входить практически в каждый прием пищи, рекомендуемое количество для взрослых – более 600 г, для детей – более 400 г ежедневно (картофель не считается).</w:t>
      </w:r>
    </w:p>
    <w:p w:rsidR="009F1353" w:rsidRPr="009F1353" w:rsidRDefault="009F1353" w:rsidP="009F1353">
      <w:pPr>
        <w:numPr>
          <w:ilvl w:val="0"/>
          <w:numId w:val="1"/>
        </w:numPr>
        <w:shd w:val="clear" w:color="auto" w:fill="FFFFFF"/>
        <w:spacing w:before="120" w:after="0" w:line="330" w:lineRule="atLeast"/>
        <w:ind w:left="900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Предпочтительнее использовать местные и сезонные плоды,</w:t>
      </w:r>
    </w:p>
    <w:p w:rsidR="009F1353" w:rsidRPr="009F1353" w:rsidRDefault="009F1353" w:rsidP="009F1353">
      <w:pPr>
        <w:numPr>
          <w:ilvl w:val="0"/>
          <w:numId w:val="1"/>
        </w:numPr>
        <w:shd w:val="clear" w:color="auto" w:fill="FFFFFF"/>
        <w:spacing w:before="120" w:after="0" w:line="330" w:lineRule="atLeast"/>
        <w:ind w:left="900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Овощи и фрукты, привезенные издалека, нужно тщательно мыть.</w:t>
      </w:r>
    </w:p>
    <w:p w:rsidR="009F1353" w:rsidRPr="009F1353" w:rsidRDefault="009F1353" w:rsidP="009F1353">
      <w:pPr>
        <w:numPr>
          <w:ilvl w:val="0"/>
          <w:numId w:val="1"/>
        </w:numPr>
        <w:shd w:val="clear" w:color="auto" w:fill="FFFFFF"/>
        <w:spacing w:before="120" w:after="0" w:line="330" w:lineRule="atLeast"/>
        <w:ind w:left="900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Если ребенок ест 4-5 любых овоща и столько же фруктов, значит, и проблемы никакой нет. Можно постепенно расширять этот список, без нажима, спокойно предлагая попробовать что-то новое. Огорчаться, что ребенок не пьет соки, если он любит и ест фрукты, как это случилось во время одной из моих консультаций, совершенно незачем.</w:t>
      </w:r>
    </w:p>
    <w:p w:rsidR="009F1353" w:rsidRDefault="009F1353" w:rsidP="009F1353"/>
    <w:p w:rsidR="0099765D" w:rsidRPr="009F1353" w:rsidRDefault="0099765D">
      <w:pPr>
        <w:rPr>
          <w:sz w:val="28"/>
          <w:szCs w:val="28"/>
        </w:rPr>
      </w:pPr>
    </w:p>
    <w:sectPr w:rsidR="0099765D" w:rsidRPr="009F1353" w:rsidSect="009F1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723AD"/>
    <w:multiLevelType w:val="multilevel"/>
    <w:tmpl w:val="C7E8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8E"/>
    <w:rsid w:val="00105C8E"/>
    <w:rsid w:val="0021253F"/>
    <w:rsid w:val="008F3B36"/>
    <w:rsid w:val="0099765D"/>
    <w:rsid w:val="009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8BC45-8692-4EAC-92E0-0E2A2095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oezdorovye.ru/pankreatit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stronom.ru/text/gruppy-produktov-po-cvetam-1004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cp:lastPrinted>2019-01-09T13:32:00Z</cp:lastPrinted>
  <dcterms:created xsi:type="dcterms:W3CDTF">2019-01-09T13:33:00Z</dcterms:created>
  <dcterms:modified xsi:type="dcterms:W3CDTF">2019-01-09T13:33:00Z</dcterms:modified>
</cp:coreProperties>
</file>